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217" w:rsidRPr="00276DD7" w:rsidRDefault="00276DD7" w:rsidP="00276DD7">
      <w:pPr>
        <w:jc w:val="center"/>
        <w:rPr>
          <w:rFonts w:ascii="Arial" w:hAnsi="Arial" w:cs="Arial"/>
          <w:b/>
          <w:sz w:val="24"/>
          <w:szCs w:val="24"/>
          <w:lang w:val="az-Latn-AZ"/>
        </w:rPr>
      </w:pPr>
      <w:r w:rsidRPr="00276DD7">
        <w:rPr>
          <w:rFonts w:ascii="Arial" w:hAnsi="Arial" w:cs="Arial"/>
          <w:b/>
          <w:sz w:val="24"/>
          <w:szCs w:val="24"/>
          <w:lang w:val="az-Latn-AZ"/>
        </w:rPr>
        <w:t>Azərbaycan Respublikası Hökuməti və İran İslam Respublikası Hökuməti arasında diplomatik və xidməti pasportlar əsasında vətəndaşların qarşılıqlı surətdə viza almaqdan azad edilməsi haqqında</w:t>
      </w:r>
    </w:p>
    <w:p w:rsidR="00276DD7" w:rsidRDefault="00276DD7" w:rsidP="00276DD7">
      <w:pPr>
        <w:jc w:val="center"/>
        <w:rPr>
          <w:rFonts w:ascii="Arial" w:hAnsi="Arial" w:cs="Arial"/>
          <w:b/>
          <w:sz w:val="24"/>
          <w:szCs w:val="24"/>
          <w:lang w:val="az-Latn-AZ"/>
        </w:rPr>
      </w:pPr>
      <w:r w:rsidRPr="00276DD7">
        <w:rPr>
          <w:rFonts w:ascii="Arial" w:hAnsi="Arial" w:cs="Arial"/>
          <w:b/>
          <w:sz w:val="24"/>
          <w:szCs w:val="24"/>
          <w:lang w:val="az-Latn-AZ"/>
        </w:rPr>
        <w:t>MEMORANDUM</w:t>
      </w:r>
    </w:p>
    <w:p w:rsidR="00276DD7" w:rsidRDefault="00276DD7" w:rsidP="00276DD7">
      <w:pPr>
        <w:jc w:val="both"/>
        <w:rPr>
          <w:rFonts w:ascii="Arial" w:hAnsi="Arial" w:cs="Arial"/>
          <w:sz w:val="24"/>
          <w:szCs w:val="24"/>
          <w:lang w:val="az-Latn-AZ"/>
        </w:rPr>
      </w:pPr>
      <w:r>
        <w:rPr>
          <w:rFonts w:ascii="Arial" w:hAnsi="Arial" w:cs="Arial"/>
          <w:sz w:val="24"/>
          <w:szCs w:val="24"/>
          <w:lang w:val="az-Latn-AZ"/>
        </w:rPr>
        <w:tab/>
        <w:t>Azərbaycan Respublikası Hökuməti ilə İran İslam Respublikası Hökuməti, iki ölkə arasında əlaqələri daha da genişləndirmək məqsədi ilə diplomatik və xidməti pasportlar əsasında vətəndaşları aşağıdakı şərtlərə görə viza almaqdan azad edilməsi barədə razılığa gəldilər:</w:t>
      </w:r>
    </w:p>
    <w:p w:rsidR="00276DD7" w:rsidRPr="00276DD7" w:rsidRDefault="00276DD7" w:rsidP="00276DD7">
      <w:pPr>
        <w:jc w:val="center"/>
        <w:rPr>
          <w:rFonts w:ascii="Arial" w:hAnsi="Arial" w:cs="Arial"/>
          <w:b/>
          <w:sz w:val="24"/>
          <w:szCs w:val="24"/>
          <w:lang w:val="az-Latn-AZ"/>
        </w:rPr>
      </w:pPr>
      <w:r w:rsidRPr="00276DD7">
        <w:rPr>
          <w:rFonts w:ascii="Arial" w:hAnsi="Arial" w:cs="Arial"/>
          <w:b/>
          <w:sz w:val="24"/>
          <w:szCs w:val="24"/>
          <w:lang w:val="az-Latn-AZ"/>
        </w:rPr>
        <w:t>Maddə 1</w:t>
      </w:r>
    </w:p>
    <w:p w:rsidR="00276DD7" w:rsidRDefault="00276DD7" w:rsidP="00276DD7">
      <w:pPr>
        <w:jc w:val="both"/>
        <w:rPr>
          <w:rFonts w:ascii="Arial" w:hAnsi="Arial" w:cs="Arial"/>
          <w:sz w:val="24"/>
          <w:szCs w:val="24"/>
          <w:lang w:val="az-Latn-AZ"/>
        </w:rPr>
      </w:pPr>
      <w:r>
        <w:rPr>
          <w:rFonts w:ascii="Arial" w:hAnsi="Arial" w:cs="Arial"/>
          <w:sz w:val="24"/>
          <w:szCs w:val="24"/>
          <w:lang w:val="az-Latn-AZ"/>
        </w:rPr>
        <w:tab/>
        <w:t>Azərbaycan Respublikası ilə İran İslam Respublikasının etibarlı diplomatik və xidməti pasportları olan vətəndaşları viza almadan müqabil tərəfin ölkəsinin ərazisinə girə bilər və habelə oradan tranzitlə keçər və çıxa bilərlər.</w:t>
      </w:r>
    </w:p>
    <w:p w:rsidR="00276DD7" w:rsidRDefault="00276DD7" w:rsidP="00276DD7">
      <w:pPr>
        <w:jc w:val="center"/>
        <w:rPr>
          <w:rFonts w:ascii="Arial" w:hAnsi="Arial" w:cs="Arial"/>
          <w:b/>
          <w:sz w:val="24"/>
          <w:szCs w:val="24"/>
          <w:lang w:val="az-Latn-AZ"/>
        </w:rPr>
      </w:pPr>
      <w:r w:rsidRPr="00276DD7">
        <w:rPr>
          <w:rFonts w:ascii="Arial" w:hAnsi="Arial" w:cs="Arial"/>
          <w:b/>
          <w:sz w:val="24"/>
          <w:szCs w:val="24"/>
          <w:lang w:val="az-Latn-AZ"/>
        </w:rPr>
        <w:t>Maddə 2</w:t>
      </w:r>
    </w:p>
    <w:p w:rsidR="00276DD7" w:rsidRDefault="002C2A39" w:rsidP="00276DD7">
      <w:pPr>
        <w:jc w:val="both"/>
        <w:rPr>
          <w:rFonts w:ascii="Arial" w:hAnsi="Arial" w:cs="Arial"/>
          <w:sz w:val="24"/>
          <w:szCs w:val="24"/>
          <w:lang w:val="az-Latn-AZ"/>
        </w:rPr>
      </w:pPr>
      <w:r>
        <w:rPr>
          <w:rFonts w:ascii="Arial" w:hAnsi="Arial" w:cs="Arial"/>
          <w:sz w:val="24"/>
          <w:szCs w:val="24"/>
          <w:lang w:val="az-Latn-AZ"/>
        </w:rPr>
        <w:tab/>
      </w:r>
      <w:r w:rsidR="00276DD7">
        <w:rPr>
          <w:rFonts w:ascii="Arial" w:hAnsi="Arial" w:cs="Arial"/>
          <w:sz w:val="24"/>
          <w:szCs w:val="24"/>
          <w:lang w:val="az-Latn-AZ"/>
        </w:rPr>
        <w:t>Memorandumun 1-ci maddəsi əsasında müqabil tərəfin ölkəsinin ərazisinə daxil olan şəxslər ən azı bir ay müddətində orada qalmaq hüququna malik olacaqlar.</w:t>
      </w:r>
      <w:r w:rsidR="009048AA">
        <w:rPr>
          <w:rFonts w:ascii="Arial" w:hAnsi="Arial" w:cs="Arial"/>
          <w:sz w:val="24"/>
          <w:szCs w:val="24"/>
          <w:lang w:val="az-Latn-AZ"/>
        </w:rPr>
        <w:t xml:space="preserve"> Qalma müddətinin uzadılması o biri tərəfin razılığından asılı olaraq digər tərəfin rəsmi yazılı xahişi ilə həyata keçiriləcəkdir. </w:t>
      </w:r>
    </w:p>
    <w:p w:rsidR="00AB066A" w:rsidRPr="00AB066A" w:rsidRDefault="00AB066A" w:rsidP="00AB066A">
      <w:pPr>
        <w:jc w:val="center"/>
        <w:rPr>
          <w:rFonts w:ascii="Arial" w:hAnsi="Arial" w:cs="Arial"/>
          <w:b/>
          <w:sz w:val="24"/>
          <w:szCs w:val="24"/>
          <w:lang w:val="az-Latn-AZ"/>
        </w:rPr>
      </w:pPr>
      <w:r w:rsidRPr="00AB066A">
        <w:rPr>
          <w:rFonts w:ascii="Arial" w:hAnsi="Arial" w:cs="Arial"/>
          <w:b/>
          <w:sz w:val="24"/>
          <w:szCs w:val="24"/>
          <w:lang w:val="az-Latn-AZ"/>
        </w:rPr>
        <w:t>Maddə 3</w:t>
      </w:r>
    </w:p>
    <w:p w:rsidR="00AB066A" w:rsidRDefault="00AB066A" w:rsidP="00276DD7">
      <w:pPr>
        <w:jc w:val="both"/>
        <w:rPr>
          <w:rFonts w:ascii="Arial" w:hAnsi="Arial" w:cs="Arial"/>
          <w:sz w:val="24"/>
          <w:szCs w:val="24"/>
          <w:lang w:val="az-Latn-AZ"/>
        </w:rPr>
      </w:pPr>
      <w:r>
        <w:rPr>
          <w:rFonts w:ascii="Arial" w:hAnsi="Arial" w:cs="Arial"/>
          <w:sz w:val="24"/>
          <w:szCs w:val="24"/>
          <w:lang w:val="az-Latn-AZ"/>
        </w:rPr>
        <w:tab/>
        <w:t>Tərəflər qarşılıqlı olaraq arzu olunmaz şəxsləri öz ölkəsinə buraxmamaq, onların  ölkədə qalmaq müddətinin azaltmaq və yaxud da ölkədən xaric etmək hüququna malikdirlər.</w:t>
      </w:r>
    </w:p>
    <w:p w:rsidR="00AB066A" w:rsidRPr="00AB066A" w:rsidRDefault="00AB066A" w:rsidP="00AB066A">
      <w:pPr>
        <w:jc w:val="center"/>
        <w:rPr>
          <w:rFonts w:ascii="Arial" w:hAnsi="Arial" w:cs="Arial"/>
          <w:b/>
          <w:sz w:val="24"/>
          <w:szCs w:val="24"/>
          <w:lang w:val="az-Latn-AZ"/>
        </w:rPr>
      </w:pPr>
      <w:r w:rsidRPr="00AB066A">
        <w:rPr>
          <w:rFonts w:ascii="Arial" w:hAnsi="Arial" w:cs="Arial"/>
          <w:b/>
          <w:sz w:val="24"/>
          <w:szCs w:val="24"/>
          <w:lang w:val="az-Latn-AZ"/>
        </w:rPr>
        <w:t>Maddə 4</w:t>
      </w:r>
    </w:p>
    <w:p w:rsidR="00AB066A" w:rsidRDefault="00AB066A" w:rsidP="00276DD7">
      <w:pPr>
        <w:jc w:val="both"/>
        <w:rPr>
          <w:rFonts w:ascii="Arial" w:hAnsi="Arial" w:cs="Arial"/>
          <w:sz w:val="24"/>
          <w:szCs w:val="24"/>
          <w:lang w:val="az-Latn-AZ"/>
        </w:rPr>
      </w:pPr>
      <w:r>
        <w:rPr>
          <w:rFonts w:ascii="Arial" w:hAnsi="Arial" w:cs="Arial"/>
          <w:sz w:val="24"/>
          <w:szCs w:val="24"/>
          <w:lang w:val="az-Latn-AZ"/>
        </w:rPr>
        <w:tab/>
        <w:t>Hər iki ölkənin etibarlı diplomatik və xidməti pasportu və hər iki tərəfin ərazisindəki diplomatik nümayəndəliklərə konsulluqlara və beynəlxalq təşkilatlar apparatlarına vəzifə borclarını yerinə yetirməkdən ötrü ezam olunan vətəndaşları ölkəyə daxil olmaq üçün viza almaqdan azad edilirlər.</w:t>
      </w:r>
    </w:p>
    <w:p w:rsidR="00AB066A" w:rsidRPr="00740E56" w:rsidRDefault="00AB066A" w:rsidP="00740E56">
      <w:pPr>
        <w:jc w:val="center"/>
        <w:rPr>
          <w:rFonts w:ascii="Arial" w:hAnsi="Arial" w:cs="Arial"/>
          <w:b/>
          <w:sz w:val="24"/>
          <w:szCs w:val="24"/>
          <w:lang w:val="az-Latn-AZ"/>
        </w:rPr>
      </w:pPr>
      <w:r w:rsidRPr="00740E56">
        <w:rPr>
          <w:rFonts w:ascii="Arial" w:hAnsi="Arial" w:cs="Arial"/>
          <w:b/>
          <w:sz w:val="24"/>
          <w:szCs w:val="24"/>
          <w:lang w:val="az-Latn-AZ"/>
        </w:rPr>
        <w:t>Maddə 5</w:t>
      </w:r>
    </w:p>
    <w:p w:rsidR="00AB066A" w:rsidRDefault="00AB066A" w:rsidP="00276DD7">
      <w:pPr>
        <w:jc w:val="both"/>
        <w:rPr>
          <w:rFonts w:ascii="Arial" w:hAnsi="Arial" w:cs="Arial"/>
          <w:sz w:val="24"/>
          <w:szCs w:val="24"/>
          <w:lang w:val="az-Latn-AZ"/>
        </w:rPr>
      </w:pPr>
      <w:r>
        <w:rPr>
          <w:rFonts w:ascii="Arial" w:hAnsi="Arial" w:cs="Arial"/>
          <w:sz w:val="24"/>
          <w:szCs w:val="24"/>
          <w:lang w:val="az-Latn-AZ"/>
        </w:rPr>
        <w:tab/>
        <w:t xml:space="preserve">Bu Memorandum qeyri-məhdud müddətə bağlanır və tərəflərin diplomatik yolla </w:t>
      </w:r>
      <w:r w:rsidR="00740E56">
        <w:rPr>
          <w:rFonts w:ascii="Arial" w:hAnsi="Arial" w:cs="Arial"/>
          <w:sz w:val="24"/>
          <w:szCs w:val="24"/>
          <w:lang w:val="az-Latn-AZ"/>
        </w:rPr>
        <w:t>rəsmi nota mübadiləsindən sonra qüvvəyə minir.</w:t>
      </w:r>
    </w:p>
    <w:p w:rsidR="00740E56" w:rsidRPr="002803FD" w:rsidRDefault="00740E56" w:rsidP="002803FD">
      <w:pPr>
        <w:jc w:val="center"/>
        <w:rPr>
          <w:rFonts w:ascii="Arial" w:hAnsi="Arial" w:cs="Arial"/>
          <w:b/>
          <w:sz w:val="24"/>
          <w:szCs w:val="24"/>
          <w:lang w:val="az-Latn-AZ"/>
        </w:rPr>
      </w:pPr>
      <w:r w:rsidRPr="002803FD">
        <w:rPr>
          <w:rFonts w:ascii="Arial" w:hAnsi="Arial" w:cs="Arial"/>
          <w:b/>
          <w:sz w:val="24"/>
          <w:szCs w:val="24"/>
          <w:lang w:val="az-Latn-AZ"/>
        </w:rPr>
        <w:t>Maddə 6</w:t>
      </w:r>
    </w:p>
    <w:p w:rsidR="00740E56" w:rsidRDefault="00740E56" w:rsidP="00276DD7">
      <w:pPr>
        <w:jc w:val="both"/>
        <w:rPr>
          <w:rFonts w:ascii="Arial" w:hAnsi="Arial" w:cs="Arial"/>
          <w:sz w:val="24"/>
          <w:szCs w:val="24"/>
          <w:lang w:val="az-Latn-AZ"/>
        </w:rPr>
      </w:pPr>
      <w:r>
        <w:rPr>
          <w:rFonts w:ascii="Arial" w:hAnsi="Arial" w:cs="Arial"/>
          <w:sz w:val="24"/>
          <w:szCs w:val="24"/>
          <w:lang w:val="az-Latn-AZ"/>
        </w:rPr>
        <w:tab/>
        <w:t>Tərəflər istənilən vaxt, 30 gün əvvəl diplomatik yolla məlumat verməklə, hazırki Memorandumu ləğv edə bilər.</w:t>
      </w:r>
    </w:p>
    <w:p w:rsidR="00740E56" w:rsidRDefault="00740E56" w:rsidP="00276DD7">
      <w:pPr>
        <w:jc w:val="both"/>
        <w:rPr>
          <w:rFonts w:ascii="Arial" w:hAnsi="Arial" w:cs="Arial"/>
          <w:sz w:val="24"/>
          <w:szCs w:val="24"/>
          <w:lang w:val="az-Latn-AZ"/>
        </w:rPr>
      </w:pPr>
      <w:r>
        <w:rPr>
          <w:rFonts w:ascii="Arial" w:hAnsi="Arial" w:cs="Arial"/>
          <w:sz w:val="24"/>
          <w:szCs w:val="24"/>
          <w:lang w:val="az-Latn-AZ"/>
        </w:rPr>
        <w:tab/>
        <w:t xml:space="preserve">Memorandum 20 aprel 1992-ci ildə (31 fərvərdin 1371-ci ildə) iki nüsxədə, Azərbaycan və fars dillərində </w:t>
      </w:r>
      <w:r w:rsidR="002803FD">
        <w:rPr>
          <w:rFonts w:ascii="Arial" w:hAnsi="Arial" w:cs="Arial"/>
          <w:sz w:val="24"/>
          <w:szCs w:val="24"/>
          <w:lang w:val="az-Latn-AZ"/>
        </w:rPr>
        <w:t>imzalanmışdır və hər iki nüsxə eyni qüvvəyə malikdir.</w:t>
      </w:r>
    </w:p>
    <w:p w:rsidR="002803FD" w:rsidRPr="002803FD" w:rsidRDefault="002803FD" w:rsidP="002803FD">
      <w:pPr>
        <w:spacing w:after="0"/>
        <w:jc w:val="both"/>
        <w:rPr>
          <w:rFonts w:ascii="Arial" w:hAnsi="Arial" w:cs="Arial"/>
          <w:b/>
          <w:sz w:val="24"/>
          <w:szCs w:val="24"/>
          <w:lang w:val="az-Latn-AZ"/>
        </w:rPr>
      </w:pPr>
      <w:r w:rsidRPr="002803FD">
        <w:rPr>
          <w:rFonts w:ascii="Arial" w:hAnsi="Arial" w:cs="Arial"/>
          <w:b/>
          <w:sz w:val="24"/>
          <w:szCs w:val="24"/>
          <w:lang w:val="az-Latn-AZ"/>
        </w:rPr>
        <w:lastRenderedPageBreak/>
        <w:t xml:space="preserve">Azərbaycan Respublikası                                     </w:t>
      </w:r>
      <w:r>
        <w:rPr>
          <w:rFonts w:ascii="Arial" w:hAnsi="Arial" w:cs="Arial"/>
          <w:b/>
          <w:sz w:val="24"/>
          <w:szCs w:val="24"/>
          <w:lang w:val="az-Latn-AZ"/>
        </w:rPr>
        <w:t xml:space="preserve">       </w:t>
      </w:r>
      <w:r w:rsidRPr="002803FD">
        <w:rPr>
          <w:rFonts w:ascii="Arial" w:hAnsi="Arial" w:cs="Arial"/>
          <w:b/>
          <w:sz w:val="24"/>
          <w:szCs w:val="24"/>
          <w:lang w:val="az-Latn-AZ"/>
        </w:rPr>
        <w:t>İran İslam Respublikası</w:t>
      </w:r>
    </w:p>
    <w:p w:rsidR="002803FD" w:rsidRPr="002803FD" w:rsidRDefault="002803FD" w:rsidP="002803FD">
      <w:pPr>
        <w:spacing w:after="0"/>
        <w:jc w:val="both"/>
        <w:rPr>
          <w:rFonts w:ascii="Arial" w:hAnsi="Arial" w:cs="Arial"/>
          <w:b/>
          <w:sz w:val="24"/>
          <w:szCs w:val="24"/>
          <w:lang w:val="az-Latn-AZ"/>
        </w:rPr>
      </w:pPr>
      <w:r w:rsidRPr="002803FD">
        <w:rPr>
          <w:rFonts w:ascii="Arial" w:hAnsi="Arial" w:cs="Arial"/>
          <w:b/>
          <w:sz w:val="24"/>
          <w:szCs w:val="24"/>
          <w:lang w:val="az-Latn-AZ"/>
        </w:rPr>
        <w:t xml:space="preserve">Hökuməti adından </w:t>
      </w:r>
      <w:r>
        <w:rPr>
          <w:rFonts w:ascii="Arial" w:hAnsi="Arial" w:cs="Arial"/>
          <w:b/>
          <w:sz w:val="24"/>
          <w:szCs w:val="24"/>
          <w:lang w:val="az-Latn-AZ"/>
        </w:rPr>
        <w:tab/>
      </w:r>
      <w:r>
        <w:rPr>
          <w:rFonts w:ascii="Arial" w:hAnsi="Arial" w:cs="Arial"/>
          <w:b/>
          <w:sz w:val="24"/>
          <w:szCs w:val="24"/>
          <w:lang w:val="az-Latn-AZ"/>
        </w:rPr>
        <w:tab/>
      </w:r>
      <w:r>
        <w:rPr>
          <w:rFonts w:ascii="Arial" w:hAnsi="Arial" w:cs="Arial"/>
          <w:b/>
          <w:sz w:val="24"/>
          <w:szCs w:val="24"/>
          <w:lang w:val="az-Latn-AZ"/>
        </w:rPr>
        <w:tab/>
      </w:r>
      <w:r>
        <w:rPr>
          <w:rFonts w:ascii="Arial" w:hAnsi="Arial" w:cs="Arial"/>
          <w:b/>
          <w:sz w:val="24"/>
          <w:szCs w:val="24"/>
          <w:lang w:val="az-Latn-AZ"/>
        </w:rPr>
        <w:tab/>
      </w:r>
      <w:r>
        <w:rPr>
          <w:rFonts w:ascii="Arial" w:hAnsi="Arial" w:cs="Arial"/>
          <w:b/>
          <w:sz w:val="24"/>
          <w:szCs w:val="24"/>
          <w:lang w:val="az-Latn-AZ"/>
        </w:rPr>
        <w:tab/>
      </w:r>
      <w:r>
        <w:rPr>
          <w:rFonts w:ascii="Arial" w:hAnsi="Arial" w:cs="Arial"/>
          <w:b/>
          <w:sz w:val="24"/>
          <w:szCs w:val="24"/>
          <w:lang w:val="az-Latn-AZ"/>
        </w:rPr>
        <w:tab/>
        <w:t xml:space="preserve"> </w:t>
      </w:r>
      <w:r w:rsidRPr="002803FD">
        <w:rPr>
          <w:rFonts w:ascii="Arial" w:hAnsi="Arial" w:cs="Arial"/>
          <w:b/>
          <w:sz w:val="24"/>
          <w:szCs w:val="24"/>
          <w:lang w:val="az-Latn-AZ"/>
        </w:rPr>
        <w:t>Hökumə</w:t>
      </w:r>
      <w:r w:rsidRPr="002803FD">
        <w:rPr>
          <w:rFonts w:ascii="Arial" w:hAnsi="Arial" w:cs="Arial"/>
          <w:b/>
          <w:sz w:val="24"/>
          <w:szCs w:val="24"/>
          <w:lang w:val="az-Latn-AZ"/>
        </w:rPr>
        <w:t xml:space="preserve">ti adından </w:t>
      </w:r>
    </w:p>
    <w:p w:rsidR="002803FD" w:rsidRPr="002803FD" w:rsidRDefault="002803FD" w:rsidP="002803FD">
      <w:pPr>
        <w:spacing w:after="0"/>
        <w:jc w:val="both"/>
        <w:rPr>
          <w:rFonts w:ascii="Arial" w:hAnsi="Arial" w:cs="Arial"/>
          <w:b/>
          <w:sz w:val="24"/>
          <w:szCs w:val="24"/>
          <w:lang w:val="az-Latn-AZ"/>
        </w:rPr>
      </w:pPr>
      <w:r w:rsidRPr="002803FD">
        <w:rPr>
          <w:rFonts w:ascii="Arial" w:hAnsi="Arial" w:cs="Arial"/>
          <w:b/>
          <w:sz w:val="24"/>
          <w:szCs w:val="24"/>
          <w:lang w:val="az-Latn-AZ"/>
        </w:rPr>
        <w:t xml:space="preserve">Xarici İşlər nazirinin müavini              </w:t>
      </w:r>
      <w:r>
        <w:rPr>
          <w:rFonts w:ascii="Arial" w:hAnsi="Arial" w:cs="Arial"/>
          <w:b/>
          <w:sz w:val="24"/>
          <w:szCs w:val="24"/>
          <w:lang w:val="az-Latn-AZ"/>
        </w:rPr>
        <w:t xml:space="preserve">                        </w:t>
      </w:r>
      <w:r w:rsidRPr="002803FD">
        <w:rPr>
          <w:rFonts w:ascii="Arial" w:hAnsi="Arial" w:cs="Arial"/>
          <w:b/>
          <w:sz w:val="24"/>
          <w:szCs w:val="24"/>
          <w:lang w:val="az-Latn-AZ"/>
        </w:rPr>
        <w:t>Xarici İşlər nazirinin hüquq, konsulluq</w:t>
      </w:r>
    </w:p>
    <w:p w:rsidR="002803FD" w:rsidRPr="002803FD" w:rsidRDefault="002803FD" w:rsidP="002803FD">
      <w:pPr>
        <w:spacing w:after="0"/>
        <w:jc w:val="both"/>
        <w:rPr>
          <w:rFonts w:ascii="Arial" w:hAnsi="Arial" w:cs="Arial"/>
          <w:b/>
          <w:sz w:val="24"/>
          <w:szCs w:val="24"/>
          <w:lang w:val="az-Latn-AZ"/>
        </w:rPr>
      </w:pPr>
      <w:r w:rsidRPr="002803FD">
        <w:rPr>
          <w:rFonts w:ascii="Arial" w:hAnsi="Arial" w:cs="Arial"/>
          <w:b/>
          <w:sz w:val="24"/>
          <w:szCs w:val="24"/>
          <w:lang w:val="az-Latn-AZ"/>
        </w:rPr>
        <w:t xml:space="preserve">A.Salamov                                                       </w:t>
      </w:r>
      <w:r>
        <w:rPr>
          <w:rFonts w:ascii="Arial" w:hAnsi="Arial" w:cs="Arial"/>
          <w:b/>
          <w:sz w:val="24"/>
          <w:szCs w:val="24"/>
          <w:lang w:val="az-Latn-AZ"/>
        </w:rPr>
        <w:t xml:space="preserve">             </w:t>
      </w:r>
      <w:r w:rsidRPr="002803FD">
        <w:rPr>
          <w:rFonts w:ascii="Arial" w:hAnsi="Arial" w:cs="Arial"/>
          <w:b/>
          <w:sz w:val="24"/>
          <w:szCs w:val="24"/>
          <w:lang w:val="az-Latn-AZ"/>
        </w:rPr>
        <w:t>və parlamentar məsələləri üzrə müavini</w:t>
      </w:r>
    </w:p>
    <w:p w:rsidR="002803FD" w:rsidRPr="002803FD" w:rsidRDefault="002803FD" w:rsidP="002803FD">
      <w:pPr>
        <w:spacing w:after="0"/>
        <w:jc w:val="both"/>
        <w:rPr>
          <w:rFonts w:ascii="Arial" w:hAnsi="Arial" w:cs="Arial"/>
          <w:b/>
          <w:sz w:val="24"/>
          <w:szCs w:val="24"/>
          <w:lang w:val="az-Latn-AZ"/>
        </w:rPr>
      </w:pPr>
      <w:r w:rsidRPr="002803FD">
        <w:rPr>
          <w:rFonts w:ascii="Arial" w:hAnsi="Arial" w:cs="Arial"/>
          <w:b/>
          <w:sz w:val="24"/>
          <w:szCs w:val="24"/>
          <w:lang w:val="az-Latn-AZ"/>
        </w:rPr>
        <w:tab/>
      </w:r>
      <w:r w:rsidRPr="002803FD">
        <w:rPr>
          <w:rFonts w:ascii="Arial" w:hAnsi="Arial" w:cs="Arial"/>
          <w:b/>
          <w:sz w:val="24"/>
          <w:szCs w:val="24"/>
          <w:lang w:val="az-Latn-AZ"/>
        </w:rPr>
        <w:tab/>
      </w:r>
      <w:r w:rsidRPr="002803FD">
        <w:rPr>
          <w:rFonts w:ascii="Arial" w:hAnsi="Arial" w:cs="Arial"/>
          <w:b/>
          <w:sz w:val="24"/>
          <w:szCs w:val="24"/>
          <w:lang w:val="az-Latn-AZ"/>
        </w:rPr>
        <w:tab/>
      </w:r>
      <w:r w:rsidRPr="002803FD">
        <w:rPr>
          <w:rFonts w:ascii="Arial" w:hAnsi="Arial" w:cs="Arial"/>
          <w:b/>
          <w:sz w:val="24"/>
          <w:szCs w:val="24"/>
          <w:lang w:val="az-Latn-AZ"/>
        </w:rPr>
        <w:tab/>
      </w:r>
      <w:r w:rsidRPr="002803FD">
        <w:rPr>
          <w:rFonts w:ascii="Arial" w:hAnsi="Arial" w:cs="Arial"/>
          <w:b/>
          <w:sz w:val="24"/>
          <w:szCs w:val="24"/>
          <w:lang w:val="az-Latn-AZ"/>
        </w:rPr>
        <w:tab/>
      </w:r>
      <w:r w:rsidRPr="002803FD">
        <w:rPr>
          <w:rFonts w:ascii="Arial" w:hAnsi="Arial" w:cs="Arial"/>
          <w:b/>
          <w:sz w:val="24"/>
          <w:szCs w:val="24"/>
          <w:lang w:val="az-Latn-AZ"/>
        </w:rPr>
        <w:tab/>
      </w:r>
      <w:r>
        <w:rPr>
          <w:rFonts w:ascii="Arial" w:hAnsi="Arial" w:cs="Arial"/>
          <w:b/>
          <w:sz w:val="24"/>
          <w:szCs w:val="24"/>
          <w:lang w:val="az-Latn-AZ"/>
        </w:rPr>
        <w:t xml:space="preserve">                      </w:t>
      </w:r>
      <w:r w:rsidRPr="002803FD">
        <w:rPr>
          <w:rFonts w:ascii="Arial" w:hAnsi="Arial" w:cs="Arial"/>
          <w:b/>
          <w:sz w:val="24"/>
          <w:szCs w:val="24"/>
          <w:lang w:val="az-Latn-AZ"/>
        </w:rPr>
        <w:t>Müctəba Mir Mehdi</w:t>
      </w:r>
    </w:p>
    <w:p w:rsidR="00AB066A" w:rsidRPr="00276DD7" w:rsidRDefault="00AB066A" w:rsidP="00276DD7">
      <w:pPr>
        <w:jc w:val="both"/>
        <w:rPr>
          <w:rFonts w:ascii="Arial" w:hAnsi="Arial" w:cs="Arial"/>
          <w:sz w:val="24"/>
          <w:szCs w:val="24"/>
          <w:lang w:val="az-Latn-AZ"/>
        </w:rPr>
      </w:pPr>
      <w:bookmarkStart w:id="0" w:name="_GoBack"/>
      <w:bookmarkEnd w:id="0"/>
    </w:p>
    <w:sectPr w:rsidR="00AB066A" w:rsidRPr="00276DD7" w:rsidSect="00276DD7">
      <w:pgSz w:w="12240" w:h="15840"/>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E9D"/>
    <w:rsid w:val="000E0217"/>
    <w:rsid w:val="00276DD7"/>
    <w:rsid w:val="002803FD"/>
    <w:rsid w:val="002C2A39"/>
    <w:rsid w:val="005D5E9D"/>
    <w:rsid w:val="00740E56"/>
    <w:rsid w:val="009048AA"/>
    <w:rsid w:val="00AB0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341</Words>
  <Characters>1949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Sevinc Mestiyeva</dc:creator>
  <cp:keywords/>
  <dc:description/>
  <cp:lastModifiedBy>Sevinc Mestiyeva</cp:lastModifiedBy>
  <cp:revision>7</cp:revision>
  <dcterms:created xsi:type="dcterms:W3CDTF">2016-08-30T09:49:00Z</dcterms:created>
  <dcterms:modified xsi:type="dcterms:W3CDTF">2016-08-30T10:26:00Z</dcterms:modified>
</cp:coreProperties>
</file>