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580" w:rsidRPr="00624B48" w:rsidRDefault="00463580" w:rsidP="00463580">
      <w:pPr>
        <w:spacing w:after="0" w:line="240" w:lineRule="auto"/>
        <w:jc w:val="center"/>
        <w:rPr>
          <w:rFonts w:ascii="Arial" w:eastAsia="Times New Roman" w:hAnsi="Arial" w:cs="Arial"/>
          <w:color w:val="000000"/>
          <w:sz w:val="24"/>
          <w:szCs w:val="24"/>
          <w:lang w:eastAsia="ru-RU"/>
        </w:rPr>
      </w:pPr>
      <w:bookmarkStart w:id="0" w:name="_GoBack"/>
      <w:r w:rsidRPr="00624B48">
        <w:rPr>
          <w:rFonts w:ascii="Arial" w:eastAsia="Times New Roman" w:hAnsi="Arial" w:cs="Arial"/>
          <w:b/>
          <w:bCs/>
          <w:color w:val="000000"/>
          <w:sz w:val="24"/>
          <w:szCs w:val="24"/>
          <w:lang w:val="az-Latn-AZ" w:eastAsia="ru-RU"/>
        </w:rPr>
        <w:t>"Azərbaycan Respublikası Hökuməti və İndoneziya Respublikası Hökuməti arasında diplomatik və xidməti pasportlara malik vətəndaşların vizasız gediş-gəlişi haqqında" sazişin təsdiq edilməsi barədə</w:t>
      </w:r>
    </w:p>
    <w:p w:rsidR="00463580" w:rsidRPr="00624B48" w:rsidRDefault="00463580" w:rsidP="00463580">
      <w:pPr>
        <w:spacing w:after="0" w:line="240" w:lineRule="auto"/>
        <w:jc w:val="center"/>
        <w:rPr>
          <w:rFonts w:ascii="Arial" w:eastAsia="Times New Roman" w:hAnsi="Arial" w:cs="Arial"/>
          <w:color w:val="000000"/>
          <w:sz w:val="24"/>
          <w:szCs w:val="24"/>
          <w:lang w:eastAsia="ru-RU"/>
        </w:rPr>
      </w:pPr>
      <w:r w:rsidRPr="00624B48">
        <w:rPr>
          <w:rFonts w:ascii="Arial" w:eastAsia="Times New Roman" w:hAnsi="Arial" w:cs="Arial"/>
          <w:color w:val="000000"/>
          <w:sz w:val="24"/>
          <w:szCs w:val="24"/>
          <w:lang w:val="az-Latn-AZ" w:eastAsia="ru-RU"/>
        </w:rPr>
        <w:t> </w:t>
      </w:r>
    </w:p>
    <w:p w:rsidR="00463580" w:rsidRPr="00624B48" w:rsidRDefault="00463580" w:rsidP="00463580">
      <w:pPr>
        <w:spacing w:after="0" w:line="240" w:lineRule="auto"/>
        <w:jc w:val="center"/>
        <w:rPr>
          <w:rFonts w:ascii="Arial" w:eastAsia="Times New Roman" w:hAnsi="Arial" w:cs="Arial"/>
          <w:color w:val="000000"/>
          <w:sz w:val="24"/>
          <w:szCs w:val="24"/>
          <w:lang w:eastAsia="ru-RU"/>
        </w:rPr>
      </w:pPr>
      <w:r w:rsidRPr="00624B48">
        <w:rPr>
          <w:rFonts w:ascii="Arial" w:eastAsia="Times New Roman" w:hAnsi="Arial" w:cs="Arial"/>
          <w:color w:val="000000"/>
          <w:sz w:val="24"/>
          <w:szCs w:val="24"/>
          <w:lang w:val="az-Latn-AZ" w:eastAsia="ru-RU"/>
        </w:rPr>
        <w:t>AZƏRBAYCAN RESPUBLİKASININ QANUNU</w:t>
      </w:r>
    </w:p>
    <w:p w:rsidR="00463580" w:rsidRPr="00624B48" w:rsidRDefault="00463580" w:rsidP="00463580">
      <w:pPr>
        <w:spacing w:after="0" w:line="240" w:lineRule="auto"/>
        <w:rPr>
          <w:rFonts w:ascii="Arial" w:eastAsia="Times New Roman" w:hAnsi="Arial" w:cs="Arial"/>
          <w:color w:val="000000"/>
          <w:sz w:val="24"/>
          <w:szCs w:val="24"/>
          <w:lang w:eastAsia="ru-RU"/>
        </w:rPr>
      </w:pPr>
      <w:r w:rsidRPr="00624B48">
        <w:rPr>
          <w:rFonts w:ascii="Arial" w:eastAsia="Times New Roman" w:hAnsi="Arial" w:cs="Arial"/>
          <w:color w:val="000000"/>
          <w:sz w:val="24"/>
          <w:szCs w:val="24"/>
          <w:lang w:val="az-Latn-AZ" w:eastAsia="ru-RU"/>
        </w:rPr>
        <w:t> </w:t>
      </w:r>
    </w:p>
    <w:p w:rsidR="00463580" w:rsidRPr="00624B48" w:rsidRDefault="00463580" w:rsidP="00463580">
      <w:pPr>
        <w:spacing w:after="0" w:line="240" w:lineRule="auto"/>
        <w:ind w:firstLine="540"/>
        <w:jc w:val="both"/>
        <w:rPr>
          <w:rFonts w:ascii="Arial" w:eastAsia="Times New Roman" w:hAnsi="Arial" w:cs="Arial"/>
          <w:color w:val="000000"/>
          <w:sz w:val="24"/>
          <w:szCs w:val="24"/>
          <w:lang w:eastAsia="ru-RU"/>
        </w:rPr>
      </w:pPr>
      <w:r w:rsidRPr="00624B48">
        <w:rPr>
          <w:rFonts w:ascii="Arial" w:eastAsia="Times New Roman" w:hAnsi="Arial" w:cs="Arial"/>
          <w:color w:val="000000"/>
          <w:sz w:val="24"/>
          <w:szCs w:val="24"/>
          <w:lang w:val="az-Latn-AZ" w:eastAsia="ru-RU"/>
        </w:rPr>
        <w:t>Azərbaycan Respublikasının Milli Məclisi </w:t>
      </w:r>
      <w:r w:rsidRPr="00624B48">
        <w:rPr>
          <w:rFonts w:ascii="Arial" w:eastAsia="Times New Roman" w:hAnsi="Arial" w:cs="Arial"/>
          <w:b/>
          <w:bCs/>
          <w:color w:val="000000"/>
          <w:sz w:val="24"/>
          <w:szCs w:val="24"/>
          <w:lang w:val="az-Latn-AZ" w:eastAsia="ru-RU"/>
        </w:rPr>
        <w:t>qərara alır:</w:t>
      </w:r>
    </w:p>
    <w:p w:rsidR="00463580" w:rsidRPr="00624B48" w:rsidRDefault="00463580" w:rsidP="00463580">
      <w:pPr>
        <w:spacing w:after="0" w:line="240" w:lineRule="auto"/>
        <w:ind w:firstLine="540"/>
        <w:jc w:val="both"/>
        <w:rPr>
          <w:rFonts w:ascii="Arial" w:eastAsia="Times New Roman" w:hAnsi="Arial" w:cs="Arial"/>
          <w:color w:val="000000"/>
          <w:sz w:val="24"/>
          <w:szCs w:val="24"/>
          <w:lang w:eastAsia="ru-RU"/>
        </w:rPr>
      </w:pPr>
      <w:r w:rsidRPr="00624B48">
        <w:rPr>
          <w:rFonts w:ascii="Arial" w:eastAsia="Times New Roman" w:hAnsi="Arial" w:cs="Arial"/>
          <w:color w:val="000000"/>
          <w:sz w:val="24"/>
          <w:szCs w:val="24"/>
          <w:lang w:val="az-Latn-AZ" w:eastAsia="ru-RU"/>
        </w:rPr>
        <w:t>I. "Azərbaycan Respublikası Hökuməti və İndoneziya Respublikası Hökuməti arasında diplomatik və xidməti pasportlara malik vətəndaşların vizasız gediş-gəlişi haqqında" 2008-ci il mayın 19-da Bakı şəhərində imzalanmış Saziş təsdiq edilsin.</w:t>
      </w:r>
    </w:p>
    <w:p w:rsidR="00463580" w:rsidRPr="00624B48" w:rsidRDefault="00463580" w:rsidP="00463580">
      <w:pPr>
        <w:spacing w:after="0" w:line="240" w:lineRule="auto"/>
        <w:ind w:firstLine="540"/>
        <w:jc w:val="both"/>
        <w:rPr>
          <w:rFonts w:ascii="Arial" w:eastAsia="Times New Roman" w:hAnsi="Arial" w:cs="Arial"/>
          <w:color w:val="000000"/>
          <w:sz w:val="24"/>
          <w:szCs w:val="24"/>
          <w:lang w:eastAsia="ru-RU"/>
        </w:rPr>
      </w:pPr>
      <w:r w:rsidRPr="00624B48">
        <w:rPr>
          <w:rFonts w:ascii="Arial" w:eastAsia="Times New Roman" w:hAnsi="Arial" w:cs="Arial"/>
          <w:color w:val="000000"/>
          <w:sz w:val="24"/>
          <w:szCs w:val="24"/>
          <w:lang w:val="az-Latn-AZ" w:eastAsia="ru-RU"/>
        </w:rPr>
        <w:t>II. Bu Qanun dərc edildiyi gündən qüvvəyə minir.</w:t>
      </w:r>
    </w:p>
    <w:p w:rsidR="00463580" w:rsidRPr="00624B48" w:rsidRDefault="00463580" w:rsidP="00463580">
      <w:pPr>
        <w:spacing w:after="0" w:line="240" w:lineRule="auto"/>
        <w:rPr>
          <w:rFonts w:ascii="Arial" w:eastAsia="Times New Roman" w:hAnsi="Arial" w:cs="Arial"/>
          <w:color w:val="000000"/>
          <w:sz w:val="24"/>
          <w:szCs w:val="24"/>
          <w:lang w:eastAsia="ru-RU"/>
        </w:rPr>
      </w:pPr>
      <w:r w:rsidRPr="00624B48">
        <w:rPr>
          <w:rFonts w:ascii="Arial" w:eastAsia="Times New Roman" w:hAnsi="Arial" w:cs="Arial"/>
          <w:color w:val="000000"/>
          <w:sz w:val="24"/>
          <w:szCs w:val="24"/>
          <w:lang w:val="az-Latn-AZ" w:eastAsia="ru-RU"/>
        </w:rPr>
        <w:t> </w:t>
      </w:r>
    </w:p>
    <w:p w:rsidR="00463580" w:rsidRPr="00624B48" w:rsidRDefault="00463580" w:rsidP="00463580">
      <w:pPr>
        <w:spacing w:after="0" w:line="240" w:lineRule="auto"/>
        <w:jc w:val="right"/>
        <w:rPr>
          <w:rFonts w:ascii="Arial" w:eastAsia="Times New Roman" w:hAnsi="Arial" w:cs="Arial"/>
          <w:color w:val="000000"/>
          <w:sz w:val="24"/>
          <w:szCs w:val="24"/>
          <w:lang w:eastAsia="ru-RU"/>
        </w:rPr>
      </w:pPr>
      <w:r w:rsidRPr="00624B48">
        <w:rPr>
          <w:rFonts w:ascii="Arial" w:eastAsia="Times New Roman" w:hAnsi="Arial" w:cs="Arial"/>
          <w:b/>
          <w:bCs/>
          <w:color w:val="000000"/>
          <w:sz w:val="24"/>
          <w:szCs w:val="24"/>
          <w:lang w:val="az-Latn-AZ" w:eastAsia="ru-RU"/>
        </w:rPr>
        <w:t>İlham ƏLİYEV,</w:t>
      </w:r>
    </w:p>
    <w:p w:rsidR="00463580" w:rsidRPr="00624B48" w:rsidRDefault="00463580" w:rsidP="00463580">
      <w:pPr>
        <w:spacing w:after="0" w:line="240" w:lineRule="auto"/>
        <w:jc w:val="right"/>
        <w:rPr>
          <w:rFonts w:ascii="Arial" w:eastAsia="Times New Roman" w:hAnsi="Arial" w:cs="Arial"/>
          <w:color w:val="000000"/>
          <w:sz w:val="24"/>
          <w:szCs w:val="24"/>
          <w:lang w:eastAsia="ru-RU"/>
        </w:rPr>
      </w:pPr>
      <w:r w:rsidRPr="00624B48">
        <w:rPr>
          <w:rFonts w:ascii="Arial" w:eastAsia="Times New Roman" w:hAnsi="Arial" w:cs="Arial"/>
          <w:b/>
          <w:bCs/>
          <w:color w:val="000000"/>
          <w:sz w:val="24"/>
          <w:szCs w:val="24"/>
          <w:lang w:val="az-Latn-AZ" w:eastAsia="ru-RU"/>
        </w:rPr>
        <w:t>Azərbaycan Respublikasının Prezidenti</w:t>
      </w:r>
    </w:p>
    <w:p w:rsidR="00463580" w:rsidRPr="00624B48" w:rsidRDefault="00463580" w:rsidP="00463580">
      <w:pPr>
        <w:spacing w:after="0" w:line="240" w:lineRule="auto"/>
        <w:rPr>
          <w:rFonts w:ascii="Arial" w:eastAsia="Times New Roman" w:hAnsi="Arial" w:cs="Arial"/>
          <w:color w:val="000000"/>
          <w:sz w:val="24"/>
          <w:szCs w:val="24"/>
          <w:lang w:eastAsia="ru-RU"/>
        </w:rPr>
      </w:pPr>
      <w:r w:rsidRPr="00624B48">
        <w:rPr>
          <w:rFonts w:ascii="Arial" w:eastAsia="Times New Roman" w:hAnsi="Arial" w:cs="Arial"/>
          <w:color w:val="000000"/>
          <w:sz w:val="24"/>
          <w:szCs w:val="24"/>
          <w:lang w:val="az-Latn-AZ" w:eastAsia="ru-RU"/>
        </w:rPr>
        <w:t>Bakı şəhəri, 2 oktyabr 2008-ci il.</w:t>
      </w:r>
    </w:p>
    <w:p w:rsidR="00463580" w:rsidRPr="00624B48" w:rsidRDefault="00463580" w:rsidP="00463580">
      <w:pPr>
        <w:spacing w:after="0" w:line="240" w:lineRule="auto"/>
        <w:ind w:firstLine="708"/>
        <w:rPr>
          <w:rFonts w:ascii="Arial" w:eastAsia="Times New Roman" w:hAnsi="Arial" w:cs="Arial"/>
          <w:color w:val="000000"/>
          <w:sz w:val="24"/>
          <w:szCs w:val="24"/>
          <w:lang w:val="az-Latn-AZ" w:eastAsia="ru-RU"/>
        </w:rPr>
      </w:pPr>
      <w:r w:rsidRPr="00624B48">
        <w:rPr>
          <w:rFonts w:ascii="Arial" w:eastAsia="Times New Roman" w:hAnsi="Arial" w:cs="Arial"/>
          <w:color w:val="000000"/>
          <w:sz w:val="24"/>
          <w:szCs w:val="24"/>
          <w:lang w:val="az-Latn-AZ" w:eastAsia="ru-RU"/>
        </w:rPr>
        <w:t>  № 682-IIIQ</w:t>
      </w:r>
    </w:p>
    <w:p w:rsidR="00463580" w:rsidRPr="00624B48" w:rsidRDefault="00463580" w:rsidP="00463580">
      <w:pPr>
        <w:spacing w:after="0" w:line="240" w:lineRule="auto"/>
        <w:rPr>
          <w:rFonts w:ascii="Arial" w:eastAsia="Times New Roman" w:hAnsi="Arial" w:cs="Arial"/>
          <w:color w:val="000000"/>
          <w:sz w:val="24"/>
          <w:szCs w:val="24"/>
          <w:lang w:val="az-Latn-AZ" w:eastAsia="ru-RU"/>
        </w:rPr>
      </w:pPr>
      <w:r w:rsidRPr="00624B48">
        <w:rPr>
          <w:rFonts w:ascii="Arial" w:eastAsia="Times New Roman" w:hAnsi="Arial" w:cs="Arial"/>
          <w:color w:val="000000"/>
          <w:sz w:val="24"/>
          <w:szCs w:val="24"/>
          <w:lang w:val="az-Latn-AZ" w:eastAsia="ru-RU"/>
        </w:rPr>
        <w:t> </w:t>
      </w:r>
    </w:p>
    <w:p w:rsidR="00463580" w:rsidRPr="00624B48" w:rsidRDefault="00463580" w:rsidP="00463580">
      <w:pPr>
        <w:spacing w:after="0" w:line="240" w:lineRule="auto"/>
        <w:rPr>
          <w:rFonts w:ascii="Arial" w:eastAsia="Times New Roman" w:hAnsi="Arial" w:cs="Arial"/>
          <w:color w:val="000000"/>
          <w:sz w:val="24"/>
          <w:szCs w:val="24"/>
          <w:lang w:val="az-Latn-AZ" w:eastAsia="ru-RU"/>
        </w:rPr>
      </w:pPr>
      <w:r w:rsidRPr="00624B48">
        <w:rPr>
          <w:rFonts w:ascii="Arial" w:eastAsia="Times New Roman" w:hAnsi="Arial" w:cs="Arial"/>
          <w:color w:val="000000"/>
          <w:sz w:val="24"/>
          <w:szCs w:val="24"/>
          <w:lang w:val="az-Latn-AZ" w:eastAsia="ru-RU"/>
        </w:rPr>
        <w:t> </w:t>
      </w:r>
    </w:p>
    <w:p w:rsidR="00463580" w:rsidRPr="00624B48" w:rsidRDefault="00463580" w:rsidP="00463580">
      <w:pPr>
        <w:spacing w:after="0" w:line="240" w:lineRule="auto"/>
        <w:rPr>
          <w:rFonts w:ascii="Arial" w:eastAsia="Times New Roman" w:hAnsi="Arial" w:cs="Arial"/>
          <w:color w:val="000000"/>
          <w:sz w:val="24"/>
          <w:szCs w:val="24"/>
          <w:lang w:val="az-Latn-AZ" w:eastAsia="ru-RU"/>
        </w:rPr>
      </w:pPr>
      <w:r w:rsidRPr="00624B48">
        <w:rPr>
          <w:rFonts w:ascii="Arial" w:eastAsia="Times New Roman" w:hAnsi="Arial" w:cs="Arial"/>
          <w:color w:val="000000"/>
          <w:sz w:val="24"/>
          <w:szCs w:val="24"/>
          <w:lang w:val="az-Latn-AZ" w:eastAsia="ru-RU"/>
        </w:rPr>
        <w:t> </w:t>
      </w:r>
    </w:p>
    <w:p w:rsidR="00463580" w:rsidRPr="00624B48" w:rsidRDefault="00463580" w:rsidP="00463580">
      <w:pPr>
        <w:spacing w:after="0" w:line="240" w:lineRule="auto"/>
        <w:rPr>
          <w:rFonts w:ascii="Arial" w:eastAsia="Times New Roman" w:hAnsi="Arial" w:cs="Arial"/>
          <w:color w:val="000000"/>
          <w:sz w:val="24"/>
          <w:szCs w:val="24"/>
          <w:lang w:val="az-Latn-AZ" w:eastAsia="ru-RU"/>
        </w:rPr>
      </w:pPr>
      <w:r w:rsidRPr="00624B48">
        <w:rPr>
          <w:rFonts w:ascii="Arial" w:eastAsia="Times New Roman" w:hAnsi="Arial" w:cs="Arial"/>
          <w:color w:val="000000"/>
          <w:sz w:val="24"/>
          <w:szCs w:val="24"/>
          <w:lang w:val="az-Latn-AZ" w:eastAsia="ru-RU"/>
        </w:rPr>
        <w:t> </w:t>
      </w:r>
    </w:p>
    <w:p w:rsidR="00463580" w:rsidRPr="00624B48" w:rsidRDefault="00463580" w:rsidP="00463580">
      <w:pPr>
        <w:spacing w:after="0" w:line="240" w:lineRule="auto"/>
        <w:jc w:val="center"/>
        <w:rPr>
          <w:rFonts w:ascii="Arial" w:eastAsia="Times New Roman" w:hAnsi="Arial" w:cs="Arial"/>
          <w:color w:val="000000"/>
          <w:sz w:val="24"/>
          <w:szCs w:val="24"/>
          <w:lang w:val="az-Latn-AZ" w:eastAsia="ru-RU"/>
        </w:rPr>
      </w:pPr>
      <w:r w:rsidRPr="00624B48">
        <w:rPr>
          <w:rFonts w:ascii="Arial" w:eastAsia="Times New Roman" w:hAnsi="Arial" w:cs="Arial"/>
          <w:b/>
          <w:bCs/>
          <w:color w:val="000000"/>
          <w:sz w:val="24"/>
          <w:szCs w:val="24"/>
          <w:lang w:val="az-Latn-AZ" w:eastAsia="ru-RU"/>
        </w:rPr>
        <w:t> </w:t>
      </w:r>
    </w:p>
    <w:p w:rsidR="00463580" w:rsidRPr="00624B48" w:rsidRDefault="00463580" w:rsidP="00463580">
      <w:pPr>
        <w:spacing w:after="0" w:line="240" w:lineRule="auto"/>
        <w:jc w:val="center"/>
        <w:rPr>
          <w:rFonts w:ascii="Arial" w:eastAsia="Times New Roman" w:hAnsi="Arial" w:cs="Arial"/>
          <w:color w:val="000000"/>
          <w:sz w:val="24"/>
          <w:szCs w:val="24"/>
          <w:lang w:val="az-Latn-AZ" w:eastAsia="ru-RU"/>
        </w:rPr>
      </w:pPr>
      <w:r w:rsidRPr="00624B48">
        <w:rPr>
          <w:rFonts w:ascii="Arial" w:eastAsia="Times New Roman" w:hAnsi="Arial" w:cs="Arial"/>
          <w:b/>
          <w:bCs/>
          <w:color w:val="000000"/>
          <w:sz w:val="24"/>
          <w:szCs w:val="24"/>
          <w:lang w:val="az-Latn-AZ" w:eastAsia="ru-RU"/>
        </w:rPr>
        <w:t>Azərbaycan Respublikası Hökuməti və İndoneziya Respublikası  Hökuməti arasında diplomatik və xidməti pasportlara malik  vətəndaşların vizasız gediş-gəlişi haqqında</w:t>
      </w:r>
    </w:p>
    <w:p w:rsidR="00463580" w:rsidRPr="00624B48" w:rsidRDefault="00463580" w:rsidP="00463580">
      <w:pPr>
        <w:spacing w:before="113" w:after="255" w:line="240" w:lineRule="auto"/>
        <w:jc w:val="center"/>
        <w:rPr>
          <w:rFonts w:ascii="Arial" w:eastAsia="Times New Roman" w:hAnsi="Arial" w:cs="Arial"/>
          <w:color w:val="000000"/>
          <w:sz w:val="24"/>
          <w:szCs w:val="24"/>
          <w:lang w:val="az-Latn-AZ" w:eastAsia="ru-RU"/>
        </w:rPr>
      </w:pPr>
      <w:r w:rsidRPr="00624B48">
        <w:rPr>
          <w:rFonts w:ascii="Arial" w:eastAsia="Times New Roman" w:hAnsi="Arial" w:cs="Arial"/>
          <w:b/>
          <w:bCs/>
          <w:color w:val="000000"/>
          <w:sz w:val="24"/>
          <w:szCs w:val="24"/>
          <w:lang w:val="az-Latn-AZ" w:eastAsia="ru-RU"/>
        </w:rPr>
        <w:t> </w:t>
      </w:r>
    </w:p>
    <w:p w:rsidR="00463580" w:rsidRPr="00624B48" w:rsidRDefault="00463580" w:rsidP="00463580">
      <w:pPr>
        <w:spacing w:before="113" w:after="255" w:line="240" w:lineRule="auto"/>
        <w:jc w:val="center"/>
        <w:rPr>
          <w:rFonts w:ascii="Arial" w:eastAsia="Times New Roman" w:hAnsi="Arial" w:cs="Arial"/>
          <w:color w:val="000000"/>
          <w:sz w:val="24"/>
          <w:szCs w:val="24"/>
          <w:lang w:val="az-Latn-AZ" w:eastAsia="ru-RU"/>
        </w:rPr>
      </w:pPr>
      <w:r w:rsidRPr="00624B48">
        <w:rPr>
          <w:rFonts w:ascii="Arial" w:eastAsia="Times New Roman" w:hAnsi="Arial" w:cs="Arial"/>
          <w:b/>
          <w:bCs/>
          <w:color w:val="000000"/>
          <w:sz w:val="24"/>
          <w:szCs w:val="24"/>
          <w:lang w:val="az-Latn-AZ" w:eastAsia="ru-RU"/>
        </w:rPr>
        <w:t>SAZİŞ</w:t>
      </w:r>
    </w:p>
    <w:p w:rsidR="00463580" w:rsidRPr="00624B48" w:rsidRDefault="00463580" w:rsidP="00463580">
      <w:pPr>
        <w:spacing w:after="0" w:line="240" w:lineRule="auto"/>
        <w:ind w:firstLine="540"/>
        <w:jc w:val="both"/>
        <w:rPr>
          <w:rFonts w:ascii="Arial" w:eastAsia="Times New Roman" w:hAnsi="Arial" w:cs="Arial"/>
          <w:color w:val="000000"/>
          <w:sz w:val="24"/>
          <w:szCs w:val="24"/>
          <w:lang w:val="az-Latn-AZ" w:eastAsia="ru-RU"/>
        </w:rPr>
      </w:pPr>
      <w:r w:rsidRPr="00624B48">
        <w:rPr>
          <w:rFonts w:ascii="Arial" w:eastAsia="Times New Roman" w:hAnsi="Arial" w:cs="Arial"/>
          <w:color w:val="000000"/>
          <w:sz w:val="24"/>
          <w:szCs w:val="24"/>
          <w:lang w:val="az-Latn-AZ" w:eastAsia="ru-RU"/>
        </w:rPr>
        <w:t>Bundan sonra ayrı-ayrılıqda “Tərəf”, birlikdə isə “Tərəflər” adlandırılan Azərbaycan Respublikası Hökuməti və İndoneziya Respublikası Hökuməti,</w:t>
      </w:r>
    </w:p>
    <w:p w:rsidR="00463580" w:rsidRPr="00624B48" w:rsidRDefault="00463580" w:rsidP="00463580">
      <w:pPr>
        <w:spacing w:after="0" w:line="240" w:lineRule="auto"/>
        <w:ind w:firstLine="540"/>
        <w:jc w:val="both"/>
        <w:rPr>
          <w:rFonts w:ascii="Arial" w:eastAsia="Times New Roman" w:hAnsi="Arial" w:cs="Arial"/>
          <w:color w:val="000000"/>
          <w:sz w:val="24"/>
          <w:szCs w:val="24"/>
          <w:lang w:val="az-Latn-AZ" w:eastAsia="ru-RU"/>
        </w:rPr>
      </w:pPr>
      <w:r w:rsidRPr="00624B48">
        <w:rPr>
          <w:rFonts w:ascii="Arial" w:eastAsia="Times New Roman" w:hAnsi="Arial" w:cs="Arial"/>
          <w:color w:val="000000"/>
          <w:sz w:val="24"/>
          <w:szCs w:val="24"/>
          <w:lang w:val="az-Latn-AZ" w:eastAsia="ru-RU"/>
        </w:rPr>
        <w:t>iki dövlət arasında mövcud dostluq münasibətlərini tanıyaraq,</w:t>
      </w:r>
    </w:p>
    <w:p w:rsidR="00463580" w:rsidRPr="00624B48" w:rsidRDefault="00463580" w:rsidP="00463580">
      <w:pPr>
        <w:spacing w:after="0" w:line="240" w:lineRule="auto"/>
        <w:ind w:firstLine="540"/>
        <w:jc w:val="both"/>
        <w:rPr>
          <w:rFonts w:ascii="Arial" w:eastAsia="Times New Roman" w:hAnsi="Arial" w:cs="Arial"/>
          <w:color w:val="000000"/>
          <w:sz w:val="24"/>
          <w:szCs w:val="24"/>
          <w:lang w:val="az-Latn-AZ" w:eastAsia="ru-RU"/>
        </w:rPr>
      </w:pPr>
      <w:r w:rsidRPr="00624B48">
        <w:rPr>
          <w:rFonts w:ascii="Arial" w:eastAsia="Times New Roman" w:hAnsi="Arial" w:cs="Arial"/>
          <w:color w:val="000000"/>
          <w:sz w:val="24"/>
          <w:szCs w:val="24"/>
          <w:lang w:val="az-Latn-AZ" w:eastAsia="ru-RU"/>
        </w:rPr>
        <w:t>öz dövlətlərinin vətəndaşlarının Azərbaycan Respublikasına və İndoneziya Respublikasına səfərləri ilə bağlı prosedurların asanlaşdırılması arzusunda olaraq,</w:t>
      </w:r>
    </w:p>
    <w:p w:rsidR="00463580" w:rsidRPr="00624B48" w:rsidRDefault="00463580" w:rsidP="00463580">
      <w:pPr>
        <w:spacing w:after="0" w:line="240" w:lineRule="auto"/>
        <w:ind w:firstLine="540"/>
        <w:jc w:val="both"/>
        <w:rPr>
          <w:rFonts w:ascii="Arial" w:eastAsia="Times New Roman" w:hAnsi="Arial" w:cs="Arial"/>
          <w:color w:val="000000"/>
          <w:sz w:val="24"/>
          <w:szCs w:val="24"/>
          <w:lang w:val="az-Latn-AZ" w:eastAsia="ru-RU"/>
        </w:rPr>
      </w:pPr>
      <w:r w:rsidRPr="00624B48">
        <w:rPr>
          <w:rFonts w:ascii="Arial" w:eastAsia="Times New Roman" w:hAnsi="Arial" w:cs="Arial"/>
          <w:color w:val="000000"/>
          <w:sz w:val="24"/>
          <w:szCs w:val="24"/>
          <w:lang w:val="az-Latn-AZ" w:eastAsia="ru-RU"/>
        </w:rPr>
        <w:t>öz dövlətlərinin qanun və qaydalarına uyğun olaraq,</w:t>
      </w:r>
    </w:p>
    <w:p w:rsidR="00463580" w:rsidRPr="00624B48" w:rsidRDefault="00463580" w:rsidP="00463580">
      <w:pPr>
        <w:spacing w:after="0" w:line="240" w:lineRule="auto"/>
        <w:ind w:firstLine="540"/>
        <w:jc w:val="both"/>
        <w:rPr>
          <w:rFonts w:ascii="Arial" w:eastAsia="Times New Roman" w:hAnsi="Arial" w:cs="Arial"/>
          <w:color w:val="000000"/>
          <w:sz w:val="24"/>
          <w:szCs w:val="24"/>
          <w:lang w:val="az-Latn-AZ" w:eastAsia="ru-RU"/>
        </w:rPr>
      </w:pPr>
      <w:r w:rsidRPr="00624B48">
        <w:rPr>
          <w:rFonts w:ascii="Arial" w:eastAsia="Times New Roman" w:hAnsi="Arial" w:cs="Arial"/>
          <w:color w:val="000000"/>
          <w:sz w:val="24"/>
          <w:szCs w:val="24"/>
          <w:lang w:val="az-Latn-AZ" w:eastAsia="ru-RU"/>
        </w:rPr>
        <w:t>aşağıdakılar barəsində razılığa gəldilər:</w:t>
      </w:r>
    </w:p>
    <w:p w:rsidR="00463580" w:rsidRPr="00624B48" w:rsidRDefault="00463580" w:rsidP="00463580">
      <w:pPr>
        <w:keepNext/>
        <w:spacing w:before="170" w:after="170" w:line="260" w:lineRule="atLeast"/>
        <w:jc w:val="center"/>
        <w:rPr>
          <w:rFonts w:ascii="Arial" w:eastAsia="Times New Roman" w:hAnsi="Arial" w:cs="Arial"/>
          <w:color w:val="000000"/>
          <w:sz w:val="24"/>
          <w:szCs w:val="24"/>
          <w:lang w:val="az-Latn-AZ" w:eastAsia="ru-RU"/>
        </w:rPr>
      </w:pPr>
      <w:r w:rsidRPr="00624B48">
        <w:rPr>
          <w:rFonts w:ascii="Arial" w:eastAsia="Times New Roman" w:hAnsi="Arial" w:cs="Arial"/>
          <w:color w:val="000000"/>
          <w:sz w:val="24"/>
          <w:szCs w:val="24"/>
          <w:lang w:val="az-Latn-AZ" w:eastAsia="ru-RU"/>
        </w:rPr>
        <w:t>Maddə 1</w:t>
      </w:r>
      <w:r w:rsidRPr="00624B48">
        <w:rPr>
          <w:rFonts w:ascii="Arial" w:eastAsia="Times New Roman" w:hAnsi="Arial" w:cs="Arial"/>
          <w:color w:val="000000"/>
          <w:sz w:val="24"/>
          <w:szCs w:val="24"/>
          <w:lang w:val="az-Latn-AZ" w:eastAsia="ru-RU"/>
        </w:rPr>
        <w:br/>
      </w:r>
      <w:r w:rsidRPr="00624B48">
        <w:rPr>
          <w:rFonts w:ascii="Arial" w:eastAsia="Times New Roman" w:hAnsi="Arial" w:cs="Arial"/>
          <w:b/>
          <w:bCs/>
          <w:color w:val="000000"/>
          <w:sz w:val="24"/>
          <w:szCs w:val="24"/>
          <w:lang w:val="az-Latn-AZ" w:eastAsia="ru-RU"/>
        </w:rPr>
        <w:t>Vizadan azad olma</w:t>
      </w:r>
    </w:p>
    <w:p w:rsidR="00463580" w:rsidRPr="00624B48" w:rsidRDefault="00463580" w:rsidP="00463580">
      <w:pPr>
        <w:spacing w:after="0" w:line="240" w:lineRule="auto"/>
        <w:ind w:firstLine="540"/>
        <w:jc w:val="both"/>
        <w:rPr>
          <w:rFonts w:ascii="Arial" w:eastAsia="Times New Roman" w:hAnsi="Arial" w:cs="Arial"/>
          <w:color w:val="000000"/>
          <w:sz w:val="24"/>
          <w:szCs w:val="24"/>
          <w:lang w:val="az-Latn-AZ" w:eastAsia="ru-RU"/>
        </w:rPr>
      </w:pPr>
      <w:r w:rsidRPr="00624B48">
        <w:rPr>
          <w:rFonts w:ascii="Arial" w:eastAsia="Times New Roman" w:hAnsi="Arial" w:cs="Arial"/>
          <w:color w:val="000000"/>
          <w:sz w:val="24"/>
          <w:szCs w:val="24"/>
          <w:lang w:val="az-Latn-AZ" w:eastAsia="ru-RU"/>
        </w:rPr>
        <w:t>Etibarlı diplomatik və xidməti pasportlara malik olan Azərbaycan Respublikası və İndoneziya Respublikası vətəndaşlarından digər Tərəfin ərazisinə giriş tarixindən hesablanmaqla 30 gün müddətini aşmayan dövr ərzində giriş, tranzit və orada qalmaq üçün viza tələb olunmayacaqdır.</w:t>
      </w:r>
    </w:p>
    <w:p w:rsidR="00463580" w:rsidRPr="00624B48" w:rsidRDefault="00463580" w:rsidP="00463580">
      <w:pPr>
        <w:keepNext/>
        <w:spacing w:before="170" w:after="170" w:line="260" w:lineRule="atLeast"/>
        <w:jc w:val="center"/>
        <w:rPr>
          <w:rFonts w:ascii="Arial" w:eastAsia="Times New Roman" w:hAnsi="Arial" w:cs="Arial"/>
          <w:color w:val="000000"/>
          <w:sz w:val="24"/>
          <w:szCs w:val="24"/>
          <w:lang w:val="az-Latn-AZ" w:eastAsia="ru-RU"/>
        </w:rPr>
      </w:pPr>
      <w:r w:rsidRPr="00624B48">
        <w:rPr>
          <w:rFonts w:ascii="Arial" w:eastAsia="Times New Roman" w:hAnsi="Arial" w:cs="Arial"/>
          <w:color w:val="000000"/>
          <w:sz w:val="24"/>
          <w:szCs w:val="24"/>
          <w:lang w:val="az-Latn-AZ" w:eastAsia="ru-RU"/>
        </w:rPr>
        <w:t>Maddə 2</w:t>
      </w:r>
      <w:r w:rsidRPr="00624B48">
        <w:rPr>
          <w:rFonts w:ascii="Arial" w:eastAsia="Times New Roman" w:hAnsi="Arial" w:cs="Arial"/>
          <w:color w:val="000000"/>
          <w:sz w:val="24"/>
          <w:szCs w:val="24"/>
          <w:lang w:val="az-Latn-AZ" w:eastAsia="ru-RU"/>
        </w:rPr>
        <w:br/>
      </w:r>
      <w:r w:rsidRPr="00624B48">
        <w:rPr>
          <w:rFonts w:ascii="Arial" w:eastAsia="Times New Roman" w:hAnsi="Arial" w:cs="Arial"/>
          <w:b/>
          <w:bCs/>
          <w:color w:val="000000"/>
          <w:sz w:val="24"/>
          <w:szCs w:val="24"/>
          <w:lang w:val="az-Latn-AZ" w:eastAsia="ru-RU"/>
        </w:rPr>
        <w:t>Diplomatik və ya konsulluq missiyalarının əməkdaşları üçün viza</w:t>
      </w:r>
    </w:p>
    <w:p w:rsidR="00463580" w:rsidRPr="00624B48" w:rsidRDefault="00463580" w:rsidP="00463580">
      <w:pPr>
        <w:spacing w:after="0" w:line="240" w:lineRule="auto"/>
        <w:ind w:firstLine="540"/>
        <w:jc w:val="both"/>
        <w:rPr>
          <w:rFonts w:ascii="Arial" w:eastAsia="Times New Roman" w:hAnsi="Arial" w:cs="Arial"/>
          <w:color w:val="000000"/>
          <w:sz w:val="24"/>
          <w:szCs w:val="24"/>
          <w:lang w:val="az-Latn-AZ" w:eastAsia="ru-RU"/>
        </w:rPr>
      </w:pPr>
      <w:r w:rsidRPr="00624B48">
        <w:rPr>
          <w:rFonts w:ascii="Arial" w:eastAsia="Times New Roman" w:hAnsi="Arial" w:cs="Arial"/>
          <w:color w:val="000000"/>
          <w:sz w:val="24"/>
          <w:szCs w:val="24"/>
          <w:lang w:val="az-Latn-AZ" w:eastAsia="ru-RU"/>
        </w:rPr>
        <w:t>Hər bir Tərəfin dövlətinin, bu Sazişin 1-ci maddəsində göstərilən etibarlı pasportlara malik və digər Tərəfin ərazisində diplomatik və ya konsulluq missiyasında akkreditə edilmiş vətəndaşları, eləcə də onların ailə üzvləri (ailə üzvü anlayışı, ər/arvad və 25 yaşına çatmamış, işləməyən və valideynlərindən asılı olan uşaqları ehtiva edir), ölkəyə girməzdən əvvəl digər Tərəfin səfirliyindən müvafiq giriş vizası almalıdırlar.</w:t>
      </w:r>
    </w:p>
    <w:p w:rsidR="00463580" w:rsidRPr="00624B48" w:rsidRDefault="00463580" w:rsidP="00463580">
      <w:pPr>
        <w:keepNext/>
        <w:spacing w:before="170" w:after="170" w:line="260" w:lineRule="atLeast"/>
        <w:jc w:val="center"/>
        <w:rPr>
          <w:rFonts w:ascii="Arial" w:eastAsia="Times New Roman" w:hAnsi="Arial" w:cs="Arial"/>
          <w:color w:val="000000"/>
          <w:sz w:val="24"/>
          <w:szCs w:val="24"/>
          <w:lang w:val="az-Latn-AZ" w:eastAsia="ru-RU"/>
        </w:rPr>
      </w:pPr>
      <w:r w:rsidRPr="00624B48">
        <w:rPr>
          <w:rFonts w:ascii="Arial" w:eastAsia="Times New Roman" w:hAnsi="Arial" w:cs="Arial"/>
          <w:color w:val="000000"/>
          <w:sz w:val="24"/>
          <w:szCs w:val="24"/>
          <w:lang w:val="az-Latn-AZ" w:eastAsia="ru-RU"/>
        </w:rPr>
        <w:lastRenderedPageBreak/>
        <w:t>Maddə 3</w:t>
      </w:r>
      <w:r w:rsidRPr="00624B48">
        <w:rPr>
          <w:rFonts w:ascii="Arial" w:eastAsia="Times New Roman" w:hAnsi="Arial" w:cs="Arial"/>
          <w:color w:val="000000"/>
          <w:sz w:val="24"/>
          <w:szCs w:val="24"/>
          <w:lang w:val="az-Latn-AZ" w:eastAsia="ru-RU"/>
        </w:rPr>
        <w:br/>
      </w:r>
      <w:r w:rsidRPr="00624B48">
        <w:rPr>
          <w:rFonts w:ascii="Arial" w:eastAsia="Times New Roman" w:hAnsi="Arial" w:cs="Arial"/>
          <w:b/>
          <w:bCs/>
          <w:color w:val="000000"/>
          <w:sz w:val="24"/>
          <w:szCs w:val="24"/>
          <w:lang w:val="az-Latn-AZ" w:eastAsia="ru-RU"/>
        </w:rPr>
        <w:t>Pasportların etibarlılıq müddəti</w:t>
      </w:r>
    </w:p>
    <w:p w:rsidR="00463580" w:rsidRPr="00624B48" w:rsidRDefault="00463580" w:rsidP="00463580">
      <w:pPr>
        <w:spacing w:after="0" w:line="240" w:lineRule="auto"/>
        <w:ind w:firstLine="540"/>
        <w:jc w:val="both"/>
        <w:rPr>
          <w:rFonts w:ascii="Arial" w:eastAsia="Times New Roman" w:hAnsi="Arial" w:cs="Arial"/>
          <w:color w:val="000000"/>
          <w:sz w:val="24"/>
          <w:szCs w:val="24"/>
          <w:lang w:val="az-Latn-AZ" w:eastAsia="ru-RU"/>
        </w:rPr>
      </w:pPr>
      <w:r w:rsidRPr="00624B48">
        <w:rPr>
          <w:rFonts w:ascii="Arial" w:eastAsia="Times New Roman" w:hAnsi="Arial" w:cs="Arial"/>
          <w:color w:val="000000"/>
          <w:sz w:val="24"/>
          <w:szCs w:val="24"/>
          <w:lang w:val="az-Latn-AZ" w:eastAsia="ru-RU"/>
        </w:rPr>
        <w:t>Hər iki Tərəfin vətəndaşlarının pasportlarının etibarlılıq müddəti digər Tərəfin ərazisinə daxil olmazdan ən azı altı ay əvvəli əhatə etməlidir.</w:t>
      </w:r>
    </w:p>
    <w:p w:rsidR="00463580" w:rsidRPr="00624B48" w:rsidRDefault="00463580" w:rsidP="00463580">
      <w:pPr>
        <w:keepNext/>
        <w:spacing w:before="170" w:after="170" w:line="260" w:lineRule="atLeast"/>
        <w:jc w:val="center"/>
        <w:rPr>
          <w:rFonts w:ascii="Arial" w:eastAsia="Times New Roman" w:hAnsi="Arial" w:cs="Arial"/>
          <w:color w:val="000000"/>
          <w:sz w:val="24"/>
          <w:szCs w:val="24"/>
          <w:lang w:val="az-Latn-AZ" w:eastAsia="ru-RU"/>
        </w:rPr>
      </w:pPr>
      <w:r w:rsidRPr="00624B48">
        <w:rPr>
          <w:rFonts w:ascii="Arial" w:eastAsia="Times New Roman" w:hAnsi="Arial" w:cs="Arial"/>
          <w:color w:val="000000"/>
          <w:sz w:val="24"/>
          <w:szCs w:val="24"/>
          <w:lang w:val="az-Latn-AZ" w:eastAsia="ru-RU"/>
        </w:rPr>
        <w:t>Maddə 4</w:t>
      </w:r>
      <w:r w:rsidRPr="00624B48">
        <w:rPr>
          <w:rFonts w:ascii="Arial" w:eastAsia="Times New Roman" w:hAnsi="Arial" w:cs="Arial"/>
          <w:color w:val="000000"/>
          <w:sz w:val="24"/>
          <w:szCs w:val="24"/>
          <w:lang w:val="az-Latn-AZ" w:eastAsia="ru-RU"/>
        </w:rPr>
        <w:br/>
      </w:r>
      <w:r w:rsidRPr="00624B48">
        <w:rPr>
          <w:rFonts w:ascii="Arial" w:eastAsia="Times New Roman" w:hAnsi="Arial" w:cs="Arial"/>
          <w:b/>
          <w:bCs/>
          <w:color w:val="000000"/>
          <w:sz w:val="24"/>
          <w:szCs w:val="24"/>
          <w:lang w:val="az-Latn-AZ" w:eastAsia="ru-RU"/>
        </w:rPr>
        <w:t>Girişin yoxlama məntəqələri</w:t>
      </w:r>
    </w:p>
    <w:p w:rsidR="00463580" w:rsidRPr="00624B48" w:rsidRDefault="00463580" w:rsidP="00463580">
      <w:pPr>
        <w:spacing w:after="0" w:line="240" w:lineRule="auto"/>
        <w:ind w:firstLine="540"/>
        <w:jc w:val="both"/>
        <w:rPr>
          <w:rFonts w:ascii="Arial" w:eastAsia="Times New Roman" w:hAnsi="Arial" w:cs="Arial"/>
          <w:color w:val="000000"/>
          <w:sz w:val="24"/>
          <w:szCs w:val="24"/>
          <w:lang w:val="az-Latn-AZ" w:eastAsia="ru-RU"/>
        </w:rPr>
      </w:pPr>
      <w:r w:rsidRPr="00624B48">
        <w:rPr>
          <w:rFonts w:ascii="Arial" w:eastAsia="Times New Roman" w:hAnsi="Arial" w:cs="Arial"/>
          <w:color w:val="000000"/>
          <w:sz w:val="24"/>
          <w:szCs w:val="24"/>
          <w:lang w:val="az-Latn-AZ" w:eastAsia="ru-RU"/>
        </w:rPr>
        <w:t>Hər bir Tərəfin dövlətinin etibarlı diplomatik və xidməti pasportlara malik olan vətəndaşları digər Tərəfin dövlətinin ərazisinə beynəlxalq sərnişin nəqliyyatı üçün açıq olan yoxlama məntəqələrindən daxil ola bilərlər.</w:t>
      </w:r>
    </w:p>
    <w:p w:rsidR="00463580" w:rsidRPr="00624B48" w:rsidRDefault="00463580" w:rsidP="00463580">
      <w:pPr>
        <w:keepNext/>
        <w:spacing w:before="170" w:after="170" w:line="260" w:lineRule="atLeast"/>
        <w:jc w:val="center"/>
        <w:rPr>
          <w:rFonts w:ascii="Arial" w:eastAsia="Times New Roman" w:hAnsi="Arial" w:cs="Arial"/>
          <w:color w:val="000000"/>
          <w:sz w:val="24"/>
          <w:szCs w:val="24"/>
          <w:lang w:val="az-Latn-AZ" w:eastAsia="ru-RU"/>
        </w:rPr>
      </w:pPr>
      <w:r w:rsidRPr="00624B48">
        <w:rPr>
          <w:rFonts w:ascii="Arial" w:eastAsia="Times New Roman" w:hAnsi="Arial" w:cs="Arial"/>
          <w:color w:val="000000"/>
          <w:sz w:val="24"/>
          <w:szCs w:val="24"/>
          <w:lang w:val="az-Latn-AZ" w:eastAsia="ru-RU"/>
        </w:rPr>
        <w:t>Maddə 5</w:t>
      </w:r>
      <w:r w:rsidRPr="00624B48">
        <w:rPr>
          <w:rFonts w:ascii="Arial" w:eastAsia="Times New Roman" w:hAnsi="Arial" w:cs="Arial"/>
          <w:color w:val="000000"/>
          <w:sz w:val="24"/>
          <w:szCs w:val="24"/>
          <w:lang w:val="az-Latn-AZ" w:eastAsia="ru-RU"/>
        </w:rPr>
        <w:br/>
      </w:r>
      <w:r w:rsidRPr="00624B48">
        <w:rPr>
          <w:rFonts w:ascii="Arial" w:eastAsia="Times New Roman" w:hAnsi="Arial" w:cs="Arial"/>
          <w:b/>
          <w:bCs/>
          <w:color w:val="000000"/>
          <w:sz w:val="24"/>
          <w:szCs w:val="24"/>
          <w:lang w:val="az-Latn-AZ" w:eastAsia="ru-RU"/>
        </w:rPr>
        <w:t>Viza məhdudiyyətləri</w:t>
      </w:r>
    </w:p>
    <w:p w:rsidR="00463580" w:rsidRPr="00624B48" w:rsidRDefault="00463580" w:rsidP="00463580">
      <w:pPr>
        <w:spacing w:after="0" w:line="240" w:lineRule="auto"/>
        <w:ind w:firstLine="540"/>
        <w:jc w:val="both"/>
        <w:rPr>
          <w:rFonts w:ascii="Arial" w:eastAsia="Times New Roman" w:hAnsi="Arial" w:cs="Arial"/>
          <w:color w:val="000000"/>
          <w:sz w:val="24"/>
          <w:szCs w:val="24"/>
          <w:lang w:val="az-Latn-AZ" w:eastAsia="ru-RU"/>
        </w:rPr>
      </w:pPr>
      <w:r w:rsidRPr="00624B48">
        <w:rPr>
          <w:rFonts w:ascii="Arial" w:eastAsia="Times New Roman" w:hAnsi="Arial" w:cs="Arial"/>
          <w:color w:val="000000"/>
          <w:sz w:val="24"/>
          <w:szCs w:val="24"/>
          <w:lang w:val="az-Latn-AZ" w:eastAsia="ru-RU"/>
        </w:rPr>
        <w:t>Hər iki Tərəfin bu Sazişdə göstərilən etibarlı pasportlara malik olan vətəndaşları digər Tərəfin ərazisinə səlahiyyətli immiqrasiya orqanı tərəfindən bu məqsədlə müəyyən edilmiş istənilən məntəqədən, təhlükəsizlik, miqrasiya, gömrük və sanitariya və diplomatik və xidməti pasport sahiblərinə şamil oluna bilən digər müddəalar istisna olmaqla, məhdudiyyətsiz daxil ola və oranı tərk edə bilər.</w:t>
      </w:r>
    </w:p>
    <w:p w:rsidR="00463580" w:rsidRPr="00624B48" w:rsidRDefault="00463580" w:rsidP="00463580">
      <w:pPr>
        <w:keepNext/>
        <w:spacing w:before="170" w:after="170" w:line="260" w:lineRule="atLeast"/>
        <w:jc w:val="center"/>
        <w:rPr>
          <w:rFonts w:ascii="Arial" w:eastAsia="Times New Roman" w:hAnsi="Arial" w:cs="Arial"/>
          <w:color w:val="000000"/>
          <w:sz w:val="24"/>
          <w:szCs w:val="24"/>
          <w:lang w:val="az-Latn-AZ" w:eastAsia="ru-RU"/>
        </w:rPr>
      </w:pPr>
      <w:r w:rsidRPr="00624B48">
        <w:rPr>
          <w:rFonts w:ascii="Arial" w:eastAsia="Times New Roman" w:hAnsi="Arial" w:cs="Arial"/>
          <w:color w:val="000000"/>
          <w:sz w:val="24"/>
          <w:szCs w:val="24"/>
          <w:lang w:val="az-Latn-AZ" w:eastAsia="ru-RU"/>
        </w:rPr>
        <w:t>Maddə 6</w:t>
      </w:r>
      <w:r w:rsidRPr="00624B48">
        <w:rPr>
          <w:rFonts w:ascii="Arial" w:eastAsia="Times New Roman" w:hAnsi="Arial" w:cs="Arial"/>
          <w:color w:val="000000"/>
          <w:sz w:val="24"/>
          <w:szCs w:val="24"/>
          <w:lang w:val="az-Latn-AZ" w:eastAsia="ru-RU"/>
        </w:rPr>
        <w:br/>
      </w:r>
      <w:r w:rsidRPr="00624B48">
        <w:rPr>
          <w:rFonts w:ascii="Arial" w:eastAsia="Times New Roman" w:hAnsi="Arial" w:cs="Arial"/>
          <w:b/>
          <w:bCs/>
          <w:color w:val="000000"/>
          <w:sz w:val="24"/>
          <w:szCs w:val="24"/>
          <w:lang w:val="az-Latn-AZ" w:eastAsia="ru-RU"/>
        </w:rPr>
        <w:t>Səlahiyyətli orqanların hüquqları</w:t>
      </w:r>
    </w:p>
    <w:p w:rsidR="00463580" w:rsidRPr="00624B48" w:rsidRDefault="00463580" w:rsidP="00463580">
      <w:pPr>
        <w:spacing w:after="0" w:line="240" w:lineRule="auto"/>
        <w:ind w:firstLine="540"/>
        <w:jc w:val="both"/>
        <w:rPr>
          <w:rFonts w:ascii="Arial" w:eastAsia="Times New Roman" w:hAnsi="Arial" w:cs="Arial"/>
          <w:color w:val="000000"/>
          <w:sz w:val="24"/>
          <w:szCs w:val="24"/>
          <w:lang w:val="az-Latn-AZ" w:eastAsia="ru-RU"/>
        </w:rPr>
      </w:pPr>
      <w:r w:rsidRPr="00624B48">
        <w:rPr>
          <w:rFonts w:ascii="Arial" w:eastAsia="Times New Roman" w:hAnsi="Arial" w:cs="Arial"/>
          <w:color w:val="000000"/>
          <w:sz w:val="24"/>
          <w:szCs w:val="24"/>
          <w:lang w:val="az-Latn-AZ" w:eastAsia="ru-RU"/>
        </w:rPr>
        <w:t>Hər iki Tərəf bu Saziş əsasında viza məhdudiyyəti və asanlaşdırması şamil olunan şəxslərə, əgər həmin şəxsi arzuolunmaz hesab edərsə, giriş vizasını verməkdən imtina etmək və ya onların qalma müddətini azaltmaq hüququnu özündə saxlayır.</w:t>
      </w:r>
    </w:p>
    <w:p w:rsidR="00463580" w:rsidRPr="00624B48" w:rsidRDefault="00463580" w:rsidP="00463580">
      <w:pPr>
        <w:keepNext/>
        <w:spacing w:before="170" w:after="170" w:line="260" w:lineRule="atLeast"/>
        <w:jc w:val="center"/>
        <w:rPr>
          <w:rFonts w:ascii="Arial" w:eastAsia="Times New Roman" w:hAnsi="Arial" w:cs="Arial"/>
          <w:color w:val="000000"/>
          <w:sz w:val="24"/>
          <w:szCs w:val="24"/>
          <w:lang w:val="az-Latn-AZ" w:eastAsia="ru-RU"/>
        </w:rPr>
      </w:pPr>
      <w:r w:rsidRPr="00624B48">
        <w:rPr>
          <w:rFonts w:ascii="Arial" w:eastAsia="Times New Roman" w:hAnsi="Arial" w:cs="Arial"/>
          <w:color w:val="000000"/>
          <w:sz w:val="24"/>
          <w:szCs w:val="24"/>
          <w:lang w:val="az-Latn-AZ" w:eastAsia="ru-RU"/>
        </w:rPr>
        <w:t>Maddə 7</w:t>
      </w:r>
      <w:r w:rsidRPr="00624B48">
        <w:rPr>
          <w:rFonts w:ascii="Arial" w:eastAsia="Times New Roman" w:hAnsi="Arial" w:cs="Arial"/>
          <w:color w:val="000000"/>
          <w:sz w:val="24"/>
          <w:szCs w:val="24"/>
          <w:lang w:val="az-Latn-AZ" w:eastAsia="ru-RU"/>
        </w:rPr>
        <w:br/>
      </w:r>
      <w:r w:rsidRPr="00624B48">
        <w:rPr>
          <w:rFonts w:ascii="Arial" w:eastAsia="Times New Roman" w:hAnsi="Arial" w:cs="Arial"/>
          <w:b/>
          <w:bCs/>
          <w:color w:val="000000"/>
          <w:sz w:val="24"/>
          <w:szCs w:val="24"/>
          <w:lang w:val="az-Latn-AZ" w:eastAsia="ru-RU"/>
        </w:rPr>
        <w:t>Pasportların nümunələri</w:t>
      </w:r>
    </w:p>
    <w:p w:rsidR="00463580" w:rsidRPr="00624B48" w:rsidRDefault="00463580" w:rsidP="00463580">
      <w:pPr>
        <w:spacing w:after="0" w:line="240" w:lineRule="auto"/>
        <w:ind w:firstLine="540"/>
        <w:jc w:val="both"/>
        <w:rPr>
          <w:rFonts w:ascii="Arial" w:eastAsia="Times New Roman" w:hAnsi="Arial" w:cs="Arial"/>
          <w:color w:val="000000"/>
          <w:sz w:val="24"/>
          <w:szCs w:val="24"/>
          <w:lang w:val="az-Latn-AZ" w:eastAsia="ru-RU"/>
        </w:rPr>
      </w:pPr>
      <w:r w:rsidRPr="00624B48">
        <w:rPr>
          <w:rFonts w:ascii="Arial" w:eastAsia="Times New Roman" w:hAnsi="Arial" w:cs="Arial"/>
          <w:color w:val="000000"/>
          <w:sz w:val="24"/>
          <w:szCs w:val="24"/>
          <w:lang w:val="az-Latn-AZ" w:eastAsia="ru-RU"/>
        </w:rPr>
        <w:t>Tərəflər bu Saziş qüvvəyə minməzdən əvvəl, hər bir Tərəfdə istifadə olunan pasportların nümunələrini, eləcə də yeni pasportların nümunələrini onlar dərc olunmazdan əvvəl diplomatik kanallar vasitəsilə mübadilə edəcəklər.</w:t>
      </w:r>
    </w:p>
    <w:p w:rsidR="00463580" w:rsidRPr="00624B48" w:rsidRDefault="00463580" w:rsidP="00463580">
      <w:pPr>
        <w:keepNext/>
        <w:spacing w:before="170" w:after="170" w:line="260" w:lineRule="atLeast"/>
        <w:jc w:val="center"/>
        <w:rPr>
          <w:rFonts w:ascii="Arial" w:eastAsia="Times New Roman" w:hAnsi="Arial" w:cs="Arial"/>
          <w:color w:val="000000"/>
          <w:sz w:val="24"/>
          <w:szCs w:val="24"/>
          <w:lang w:val="az-Latn-AZ" w:eastAsia="ru-RU"/>
        </w:rPr>
      </w:pPr>
      <w:r w:rsidRPr="00624B48">
        <w:rPr>
          <w:rFonts w:ascii="Arial" w:eastAsia="Times New Roman" w:hAnsi="Arial" w:cs="Arial"/>
          <w:color w:val="000000"/>
          <w:sz w:val="24"/>
          <w:szCs w:val="24"/>
          <w:lang w:val="az-Latn-AZ" w:eastAsia="ru-RU"/>
        </w:rPr>
        <w:t>Maddə 8</w:t>
      </w:r>
      <w:r w:rsidRPr="00624B48">
        <w:rPr>
          <w:rFonts w:ascii="Arial" w:eastAsia="Times New Roman" w:hAnsi="Arial" w:cs="Arial"/>
          <w:color w:val="000000"/>
          <w:sz w:val="24"/>
          <w:szCs w:val="24"/>
          <w:lang w:val="az-Latn-AZ" w:eastAsia="ru-RU"/>
        </w:rPr>
        <w:br/>
      </w:r>
      <w:r w:rsidRPr="00624B48">
        <w:rPr>
          <w:rFonts w:ascii="Arial" w:eastAsia="Times New Roman" w:hAnsi="Arial" w:cs="Arial"/>
          <w:b/>
          <w:bCs/>
          <w:color w:val="000000"/>
          <w:sz w:val="24"/>
          <w:szCs w:val="24"/>
          <w:lang w:val="az-Latn-AZ" w:eastAsia="ru-RU"/>
        </w:rPr>
        <w:t>Sazişin qüvvəsinin dayandırılması</w:t>
      </w:r>
    </w:p>
    <w:p w:rsidR="00463580" w:rsidRPr="00624B48" w:rsidRDefault="00463580" w:rsidP="00463580">
      <w:pPr>
        <w:spacing w:after="0" w:line="240" w:lineRule="auto"/>
        <w:ind w:firstLine="540"/>
        <w:jc w:val="both"/>
        <w:rPr>
          <w:rFonts w:ascii="Arial" w:eastAsia="Times New Roman" w:hAnsi="Arial" w:cs="Arial"/>
          <w:color w:val="000000"/>
          <w:sz w:val="24"/>
          <w:szCs w:val="24"/>
          <w:lang w:val="az-Latn-AZ" w:eastAsia="ru-RU"/>
        </w:rPr>
      </w:pPr>
      <w:r w:rsidRPr="00624B48">
        <w:rPr>
          <w:rFonts w:ascii="Arial" w:eastAsia="Times New Roman" w:hAnsi="Arial" w:cs="Arial"/>
          <w:color w:val="000000"/>
          <w:sz w:val="24"/>
          <w:szCs w:val="24"/>
          <w:lang w:val="az-Latn-AZ" w:eastAsia="ru-RU"/>
        </w:rPr>
        <w:t>1. Hər bir Tərəf milli təhlükəsizlik, ictimai qayda və ya ictimai sağlamlıq səbəblərindən bu Sazişin qüvvəsini müvəqqəti olaraq bütövlükdə və ya qismən dayandıra bilər.</w:t>
      </w:r>
    </w:p>
    <w:p w:rsidR="00463580" w:rsidRPr="00624B48" w:rsidRDefault="00463580" w:rsidP="00463580">
      <w:pPr>
        <w:spacing w:after="0" w:line="240" w:lineRule="auto"/>
        <w:ind w:firstLine="540"/>
        <w:jc w:val="both"/>
        <w:rPr>
          <w:rFonts w:ascii="Arial" w:eastAsia="Times New Roman" w:hAnsi="Arial" w:cs="Arial"/>
          <w:color w:val="000000"/>
          <w:sz w:val="24"/>
          <w:szCs w:val="24"/>
          <w:lang w:val="az-Latn-AZ" w:eastAsia="ru-RU"/>
        </w:rPr>
      </w:pPr>
      <w:r w:rsidRPr="00624B48">
        <w:rPr>
          <w:rFonts w:ascii="Arial" w:eastAsia="Times New Roman" w:hAnsi="Arial" w:cs="Arial"/>
          <w:color w:val="000000"/>
          <w:sz w:val="24"/>
          <w:szCs w:val="24"/>
          <w:lang w:val="az-Latn-AZ" w:eastAsia="ru-RU"/>
        </w:rPr>
        <w:t>2. Bu maddənin 1-ci bəndində qeyd olunan tədbirlərin tətbiqi və eləcə də onların dayandırılması barədə digər Tərəf əvvəlcədən diplomatik kanallar vasitəsilə müvafiq qaydada məlumatlandırılacaqdır.</w:t>
      </w:r>
    </w:p>
    <w:p w:rsidR="00463580" w:rsidRPr="00624B48" w:rsidRDefault="00463580" w:rsidP="00463580">
      <w:pPr>
        <w:keepNext/>
        <w:spacing w:before="170" w:after="170" w:line="260" w:lineRule="atLeast"/>
        <w:jc w:val="center"/>
        <w:rPr>
          <w:rFonts w:ascii="Arial" w:eastAsia="Times New Roman" w:hAnsi="Arial" w:cs="Arial"/>
          <w:color w:val="000000"/>
          <w:sz w:val="24"/>
          <w:szCs w:val="24"/>
          <w:lang w:val="az-Latn-AZ" w:eastAsia="ru-RU"/>
        </w:rPr>
      </w:pPr>
      <w:r w:rsidRPr="00624B48">
        <w:rPr>
          <w:rFonts w:ascii="Arial" w:eastAsia="Times New Roman" w:hAnsi="Arial" w:cs="Arial"/>
          <w:color w:val="000000"/>
          <w:sz w:val="24"/>
          <w:szCs w:val="24"/>
          <w:lang w:val="az-Latn-AZ" w:eastAsia="ru-RU"/>
        </w:rPr>
        <w:t>Maddə 9</w:t>
      </w:r>
      <w:r w:rsidRPr="00624B48">
        <w:rPr>
          <w:rFonts w:ascii="Arial" w:eastAsia="Times New Roman" w:hAnsi="Arial" w:cs="Arial"/>
          <w:color w:val="000000"/>
          <w:sz w:val="24"/>
          <w:szCs w:val="24"/>
          <w:lang w:val="az-Latn-AZ" w:eastAsia="ru-RU"/>
        </w:rPr>
        <w:br/>
      </w:r>
      <w:r w:rsidRPr="00624B48">
        <w:rPr>
          <w:rFonts w:ascii="Arial" w:eastAsia="Times New Roman" w:hAnsi="Arial" w:cs="Arial"/>
          <w:b/>
          <w:bCs/>
          <w:color w:val="000000"/>
          <w:sz w:val="24"/>
          <w:szCs w:val="24"/>
          <w:lang w:val="az-Latn-AZ" w:eastAsia="ru-RU"/>
        </w:rPr>
        <w:t>Mübahisələrin həll edilməsi</w:t>
      </w:r>
    </w:p>
    <w:p w:rsidR="00463580" w:rsidRPr="00624B48" w:rsidRDefault="00463580" w:rsidP="00463580">
      <w:pPr>
        <w:spacing w:after="0" w:line="240" w:lineRule="auto"/>
        <w:ind w:firstLine="540"/>
        <w:jc w:val="both"/>
        <w:rPr>
          <w:rFonts w:ascii="Arial" w:eastAsia="Times New Roman" w:hAnsi="Arial" w:cs="Arial"/>
          <w:color w:val="000000"/>
          <w:sz w:val="24"/>
          <w:szCs w:val="24"/>
          <w:lang w:val="az-Latn-AZ" w:eastAsia="ru-RU"/>
        </w:rPr>
      </w:pPr>
      <w:r w:rsidRPr="00624B48">
        <w:rPr>
          <w:rFonts w:ascii="Arial" w:eastAsia="Times New Roman" w:hAnsi="Arial" w:cs="Arial"/>
          <w:color w:val="000000"/>
          <w:sz w:val="24"/>
          <w:szCs w:val="24"/>
          <w:lang w:val="az-Latn-AZ" w:eastAsia="ru-RU"/>
        </w:rPr>
        <w:t>Bu Sazişin təfsiri və ya həyata keçirilməsi ilə bağlı Tərəflər arasında hər hansı mübahisələr dostcasına məsləhətləşmələr və ya danışıqlar vasitəsilə həll ediləcəkdir.</w:t>
      </w:r>
    </w:p>
    <w:p w:rsidR="00463580" w:rsidRPr="00624B48" w:rsidRDefault="00463580" w:rsidP="00463580">
      <w:pPr>
        <w:keepNext/>
        <w:spacing w:before="170" w:after="170" w:line="260" w:lineRule="atLeast"/>
        <w:jc w:val="center"/>
        <w:rPr>
          <w:rFonts w:ascii="Arial" w:eastAsia="Times New Roman" w:hAnsi="Arial" w:cs="Arial"/>
          <w:color w:val="000000"/>
          <w:sz w:val="24"/>
          <w:szCs w:val="24"/>
          <w:lang w:val="az-Latn-AZ" w:eastAsia="ru-RU"/>
        </w:rPr>
      </w:pPr>
      <w:r w:rsidRPr="00624B48">
        <w:rPr>
          <w:rFonts w:ascii="Arial" w:eastAsia="Times New Roman" w:hAnsi="Arial" w:cs="Arial"/>
          <w:color w:val="000000"/>
          <w:sz w:val="24"/>
          <w:szCs w:val="24"/>
          <w:lang w:val="az-Latn-AZ" w:eastAsia="ru-RU"/>
        </w:rPr>
        <w:t>Maddə 10</w:t>
      </w:r>
      <w:r w:rsidRPr="00624B48">
        <w:rPr>
          <w:rFonts w:ascii="Arial" w:eastAsia="Times New Roman" w:hAnsi="Arial" w:cs="Arial"/>
          <w:color w:val="000000"/>
          <w:sz w:val="24"/>
          <w:szCs w:val="24"/>
          <w:lang w:val="az-Latn-AZ" w:eastAsia="ru-RU"/>
        </w:rPr>
        <w:br/>
      </w:r>
      <w:r w:rsidRPr="00624B48">
        <w:rPr>
          <w:rFonts w:ascii="Arial" w:eastAsia="Times New Roman" w:hAnsi="Arial" w:cs="Arial"/>
          <w:b/>
          <w:bCs/>
          <w:color w:val="000000"/>
          <w:sz w:val="24"/>
          <w:szCs w:val="24"/>
          <w:lang w:val="az-Latn-AZ" w:eastAsia="ru-RU"/>
        </w:rPr>
        <w:t>Düzəlişlər</w:t>
      </w:r>
    </w:p>
    <w:p w:rsidR="00463580" w:rsidRPr="00624B48" w:rsidRDefault="00463580" w:rsidP="00463580">
      <w:pPr>
        <w:spacing w:after="0" w:line="240" w:lineRule="auto"/>
        <w:ind w:firstLine="540"/>
        <w:jc w:val="both"/>
        <w:rPr>
          <w:rFonts w:ascii="Arial" w:eastAsia="Times New Roman" w:hAnsi="Arial" w:cs="Arial"/>
          <w:color w:val="000000"/>
          <w:sz w:val="24"/>
          <w:szCs w:val="24"/>
          <w:lang w:val="az-Latn-AZ" w:eastAsia="ru-RU"/>
        </w:rPr>
      </w:pPr>
      <w:r w:rsidRPr="00624B48">
        <w:rPr>
          <w:rFonts w:ascii="Arial" w:eastAsia="Times New Roman" w:hAnsi="Arial" w:cs="Arial"/>
          <w:color w:val="000000"/>
          <w:sz w:val="24"/>
          <w:szCs w:val="24"/>
          <w:lang w:val="az-Latn-AZ" w:eastAsia="ru-RU"/>
        </w:rPr>
        <w:t>Bu Saziş Tərəflərin yazılı razılığı ilə istənilən vaxt dəyişdirilə və ya ona yenidən baxıla bilər. Bu cür düzəliş və dəyişikliklər bu Sazişin 11-ci maddəsinə uyğun olaraq qüvvəyə minəcək və bu Sazişin ayrılmaz tərkib hissəsini təşkil edəcəkdir.</w:t>
      </w:r>
    </w:p>
    <w:p w:rsidR="00463580" w:rsidRPr="00624B48" w:rsidRDefault="00463580" w:rsidP="00463580">
      <w:pPr>
        <w:keepNext/>
        <w:spacing w:before="170" w:after="170" w:line="260" w:lineRule="atLeast"/>
        <w:jc w:val="center"/>
        <w:rPr>
          <w:rFonts w:ascii="Arial" w:eastAsia="Times New Roman" w:hAnsi="Arial" w:cs="Arial"/>
          <w:color w:val="000000"/>
          <w:sz w:val="24"/>
          <w:szCs w:val="24"/>
          <w:lang w:val="az-Latn-AZ" w:eastAsia="ru-RU"/>
        </w:rPr>
      </w:pPr>
      <w:r w:rsidRPr="00624B48">
        <w:rPr>
          <w:rFonts w:ascii="Arial" w:eastAsia="Times New Roman" w:hAnsi="Arial" w:cs="Arial"/>
          <w:color w:val="000000"/>
          <w:sz w:val="24"/>
          <w:szCs w:val="24"/>
          <w:lang w:val="az-Latn-AZ" w:eastAsia="ru-RU"/>
        </w:rPr>
        <w:lastRenderedPageBreak/>
        <w:t>Maddə 11</w:t>
      </w:r>
      <w:r w:rsidRPr="00624B48">
        <w:rPr>
          <w:rFonts w:ascii="Arial" w:eastAsia="Times New Roman" w:hAnsi="Arial" w:cs="Arial"/>
          <w:color w:val="000000"/>
          <w:sz w:val="24"/>
          <w:szCs w:val="24"/>
          <w:lang w:val="az-Latn-AZ" w:eastAsia="ru-RU"/>
        </w:rPr>
        <w:br/>
      </w:r>
      <w:r w:rsidRPr="00624B48">
        <w:rPr>
          <w:rFonts w:ascii="Arial" w:eastAsia="Times New Roman" w:hAnsi="Arial" w:cs="Arial"/>
          <w:b/>
          <w:bCs/>
          <w:color w:val="000000"/>
          <w:sz w:val="24"/>
          <w:szCs w:val="24"/>
          <w:lang w:val="az-Latn-AZ" w:eastAsia="ru-RU"/>
        </w:rPr>
        <w:t>Qüvvəyə minmə, qüvvədə olma müddəti və ləğvi</w:t>
      </w:r>
    </w:p>
    <w:p w:rsidR="00463580" w:rsidRPr="00624B48" w:rsidRDefault="00463580" w:rsidP="00463580">
      <w:pPr>
        <w:spacing w:after="0" w:line="240" w:lineRule="auto"/>
        <w:ind w:firstLine="540"/>
        <w:jc w:val="both"/>
        <w:rPr>
          <w:rFonts w:ascii="Arial" w:eastAsia="Times New Roman" w:hAnsi="Arial" w:cs="Arial"/>
          <w:color w:val="000000"/>
          <w:sz w:val="24"/>
          <w:szCs w:val="24"/>
          <w:lang w:val="az-Latn-AZ" w:eastAsia="ru-RU"/>
        </w:rPr>
      </w:pPr>
      <w:r w:rsidRPr="00624B48">
        <w:rPr>
          <w:rFonts w:ascii="Arial" w:eastAsia="Times New Roman" w:hAnsi="Arial" w:cs="Arial"/>
          <w:color w:val="000000"/>
          <w:sz w:val="24"/>
          <w:szCs w:val="24"/>
          <w:lang w:val="az-Latn-AZ" w:eastAsia="ru-RU"/>
        </w:rPr>
        <w:t>1. Bu Saziş onun qüvvəyə minməsi üçün zəruri olan dövlətdaxili prosedurların yerinə yetirilməsi barədə Tərəflərin sonuncu yazılı bildirişinin diplomatik kanallar vasitəsilə alındığı tarixdən qüvvəyə minir.</w:t>
      </w:r>
    </w:p>
    <w:p w:rsidR="00463580" w:rsidRPr="00624B48" w:rsidRDefault="00463580" w:rsidP="00463580">
      <w:pPr>
        <w:spacing w:after="0" w:line="240" w:lineRule="auto"/>
        <w:ind w:firstLine="540"/>
        <w:jc w:val="both"/>
        <w:rPr>
          <w:rFonts w:ascii="Arial" w:eastAsia="Times New Roman" w:hAnsi="Arial" w:cs="Arial"/>
          <w:color w:val="000000"/>
          <w:sz w:val="24"/>
          <w:szCs w:val="24"/>
          <w:lang w:val="az-Latn-AZ" w:eastAsia="ru-RU"/>
        </w:rPr>
      </w:pPr>
      <w:r w:rsidRPr="00624B48">
        <w:rPr>
          <w:rFonts w:ascii="Arial" w:eastAsia="Times New Roman" w:hAnsi="Arial" w:cs="Arial"/>
          <w:color w:val="000000"/>
          <w:sz w:val="24"/>
          <w:szCs w:val="24"/>
          <w:lang w:val="az-Latn-AZ" w:eastAsia="ru-RU"/>
        </w:rPr>
        <w:t>2. Bu Saziş beş il müddətinə bağlanılır və Tərəflərdən biri bu Sazişin müddətinin bitməsinə ən azı altı ay qalmış onu ləğv etmək niyyəti barədə yazılı şəkildə diplomatik kanallar vasitəsilə digər Tərəfə məlumat verməzsə, onun qüvvəsi avtomatik olaraq növbəti beş il müddətinə uzadılacaqdır.</w:t>
      </w:r>
    </w:p>
    <w:p w:rsidR="00463580" w:rsidRPr="00624B48" w:rsidRDefault="00463580" w:rsidP="00463580">
      <w:pPr>
        <w:spacing w:after="0" w:line="240" w:lineRule="auto"/>
        <w:ind w:firstLine="540"/>
        <w:jc w:val="both"/>
        <w:rPr>
          <w:rFonts w:ascii="Arial" w:eastAsia="Times New Roman" w:hAnsi="Arial" w:cs="Arial"/>
          <w:color w:val="000000"/>
          <w:sz w:val="24"/>
          <w:szCs w:val="24"/>
          <w:lang w:val="az-Latn-AZ" w:eastAsia="ru-RU"/>
        </w:rPr>
      </w:pPr>
      <w:r w:rsidRPr="00624B48">
        <w:rPr>
          <w:rFonts w:ascii="Arial" w:eastAsia="Times New Roman" w:hAnsi="Arial" w:cs="Arial"/>
          <w:color w:val="000000"/>
          <w:sz w:val="24"/>
          <w:szCs w:val="24"/>
          <w:lang w:val="az-Latn-AZ" w:eastAsia="ru-RU"/>
        </w:rPr>
        <w:t>Bunun təsdiqi olaraq, Hökumətləri tərəfindən müvafiq qaydada səlahiyyətləndirilmiş aşağıdakı şəxslər bu Sazişi imzaladılar.</w:t>
      </w:r>
    </w:p>
    <w:p w:rsidR="00463580" w:rsidRPr="00624B48" w:rsidRDefault="00463580" w:rsidP="00463580">
      <w:pPr>
        <w:spacing w:before="170" w:after="0" w:line="240" w:lineRule="auto"/>
        <w:ind w:firstLine="540"/>
        <w:jc w:val="both"/>
        <w:rPr>
          <w:rFonts w:ascii="Arial" w:eastAsia="Times New Roman" w:hAnsi="Arial" w:cs="Arial"/>
          <w:color w:val="000000"/>
          <w:sz w:val="24"/>
          <w:szCs w:val="24"/>
          <w:lang w:val="az-Latn-AZ" w:eastAsia="ru-RU"/>
        </w:rPr>
      </w:pPr>
      <w:r w:rsidRPr="00624B48">
        <w:rPr>
          <w:rFonts w:ascii="Arial" w:eastAsia="Times New Roman" w:hAnsi="Arial" w:cs="Arial"/>
          <w:color w:val="000000"/>
          <w:sz w:val="24"/>
          <w:szCs w:val="24"/>
          <w:lang w:val="az-Latn-AZ" w:eastAsia="ru-RU"/>
        </w:rPr>
        <w:t>Bu Saziş Bakı şəhərində 19 may 2008-ci ildə Azərbaycan, İndoneziya və ingilis dillərində iki əsl nüsxədə imzalanmışdır və bütün mətnlər bərabər autentikdir. Bu Sazişin təfsiri zamanı fikir ayrılığı yarandıqda, ingilis dilindəki mətndən istifadə ediləcəkdir.</w:t>
      </w:r>
    </w:p>
    <w:p w:rsidR="00463580" w:rsidRPr="00624B48" w:rsidRDefault="00463580" w:rsidP="00463580">
      <w:pPr>
        <w:spacing w:before="255" w:after="0" w:line="240" w:lineRule="auto"/>
        <w:rPr>
          <w:rFonts w:ascii="Arial" w:eastAsia="Times New Roman" w:hAnsi="Arial" w:cs="Arial"/>
          <w:color w:val="000000"/>
          <w:sz w:val="24"/>
          <w:szCs w:val="24"/>
          <w:lang w:val="az-Latn-AZ" w:eastAsia="ru-RU"/>
        </w:rPr>
      </w:pPr>
      <w:r w:rsidRPr="00624B48">
        <w:rPr>
          <w:rFonts w:ascii="Arial" w:eastAsia="Times New Roman" w:hAnsi="Arial" w:cs="Arial"/>
          <w:b/>
          <w:bCs/>
          <w:color w:val="000000"/>
          <w:sz w:val="24"/>
          <w:szCs w:val="24"/>
          <w:lang w:val="az-Latn-AZ" w:eastAsia="ru-RU"/>
        </w:rPr>
        <w:t>                                      </w:t>
      </w:r>
    </w:p>
    <w:tbl>
      <w:tblPr>
        <w:tblW w:w="0" w:type="auto"/>
        <w:tblCellMar>
          <w:left w:w="0" w:type="dxa"/>
          <w:right w:w="0" w:type="dxa"/>
        </w:tblCellMar>
        <w:tblLook w:val="04A0" w:firstRow="1" w:lastRow="0" w:firstColumn="1" w:lastColumn="0" w:noHBand="0" w:noVBand="1"/>
      </w:tblPr>
      <w:tblGrid>
        <w:gridCol w:w="4785"/>
        <w:gridCol w:w="4786"/>
      </w:tblGrid>
      <w:tr w:rsidR="00463580" w:rsidRPr="00624B48" w:rsidTr="00463580">
        <w:tc>
          <w:tcPr>
            <w:tcW w:w="4785" w:type="dxa"/>
            <w:tcMar>
              <w:top w:w="0" w:type="dxa"/>
              <w:left w:w="108" w:type="dxa"/>
              <w:bottom w:w="0" w:type="dxa"/>
              <w:right w:w="108" w:type="dxa"/>
            </w:tcMar>
            <w:hideMark/>
          </w:tcPr>
          <w:p w:rsidR="00463580" w:rsidRPr="00624B48" w:rsidRDefault="00463580" w:rsidP="00463580">
            <w:pPr>
              <w:spacing w:after="0" w:line="240" w:lineRule="auto"/>
              <w:jc w:val="center"/>
              <w:rPr>
                <w:rFonts w:ascii="Arial" w:eastAsia="Times New Roman" w:hAnsi="Arial" w:cs="Arial"/>
                <w:sz w:val="24"/>
                <w:szCs w:val="24"/>
                <w:lang w:val="en-US" w:eastAsia="ru-RU"/>
              </w:rPr>
            </w:pPr>
            <w:r w:rsidRPr="00624B48">
              <w:rPr>
                <w:rFonts w:ascii="Arial" w:eastAsia="Times New Roman" w:hAnsi="Arial" w:cs="Arial"/>
                <w:b/>
                <w:bCs/>
                <w:sz w:val="24"/>
                <w:szCs w:val="24"/>
                <w:lang w:val="az-Latn-AZ" w:eastAsia="ru-RU"/>
              </w:rPr>
              <w:t>Azərbaycan Respublikası</w:t>
            </w:r>
          </w:p>
          <w:p w:rsidR="00463580" w:rsidRPr="00624B48" w:rsidRDefault="00463580" w:rsidP="00463580">
            <w:pPr>
              <w:spacing w:after="0" w:line="240" w:lineRule="auto"/>
              <w:jc w:val="center"/>
              <w:rPr>
                <w:rFonts w:ascii="Arial" w:eastAsia="Times New Roman" w:hAnsi="Arial" w:cs="Arial"/>
                <w:sz w:val="24"/>
                <w:szCs w:val="24"/>
                <w:lang w:val="en-US" w:eastAsia="ru-RU"/>
              </w:rPr>
            </w:pPr>
            <w:r w:rsidRPr="00624B48">
              <w:rPr>
                <w:rFonts w:ascii="Arial" w:eastAsia="Times New Roman" w:hAnsi="Arial" w:cs="Arial"/>
                <w:b/>
                <w:bCs/>
                <w:sz w:val="24"/>
                <w:szCs w:val="24"/>
                <w:lang w:val="az-Latn-AZ" w:eastAsia="ru-RU"/>
              </w:rPr>
              <w:t>Hökuməti adından</w:t>
            </w:r>
          </w:p>
          <w:p w:rsidR="00463580" w:rsidRPr="00624B48" w:rsidRDefault="00463580" w:rsidP="00463580">
            <w:pPr>
              <w:spacing w:after="0" w:line="240" w:lineRule="auto"/>
              <w:jc w:val="center"/>
              <w:rPr>
                <w:rFonts w:ascii="Arial" w:eastAsia="Times New Roman" w:hAnsi="Arial" w:cs="Arial"/>
                <w:sz w:val="24"/>
                <w:szCs w:val="24"/>
                <w:lang w:val="en-US" w:eastAsia="ru-RU"/>
              </w:rPr>
            </w:pPr>
            <w:r w:rsidRPr="00624B48">
              <w:rPr>
                <w:rFonts w:ascii="Arial" w:eastAsia="Times New Roman" w:hAnsi="Arial" w:cs="Arial"/>
                <w:b/>
                <w:bCs/>
                <w:sz w:val="24"/>
                <w:szCs w:val="24"/>
                <w:lang w:val="az-Latn-AZ" w:eastAsia="ru-RU"/>
              </w:rPr>
              <w:t> </w:t>
            </w:r>
          </w:p>
          <w:p w:rsidR="00463580" w:rsidRPr="00624B48" w:rsidRDefault="00463580" w:rsidP="00463580">
            <w:pPr>
              <w:spacing w:after="0" w:line="240" w:lineRule="auto"/>
              <w:jc w:val="center"/>
              <w:rPr>
                <w:rFonts w:ascii="Arial" w:eastAsia="Times New Roman" w:hAnsi="Arial" w:cs="Arial"/>
                <w:sz w:val="24"/>
                <w:szCs w:val="24"/>
                <w:lang w:val="en-US" w:eastAsia="ru-RU"/>
              </w:rPr>
            </w:pPr>
            <w:r w:rsidRPr="00624B48">
              <w:rPr>
                <w:rFonts w:ascii="Arial" w:eastAsia="Times New Roman" w:hAnsi="Arial" w:cs="Arial"/>
                <w:b/>
                <w:bCs/>
                <w:sz w:val="24"/>
                <w:szCs w:val="24"/>
                <w:lang w:val="az-Latn-AZ" w:eastAsia="ru-RU"/>
              </w:rPr>
              <w:t>Elmar MƏMMƏDYAROV,</w:t>
            </w:r>
          </w:p>
          <w:p w:rsidR="00463580" w:rsidRPr="00624B48" w:rsidRDefault="00463580" w:rsidP="00463580">
            <w:pPr>
              <w:spacing w:after="0" w:line="240" w:lineRule="auto"/>
              <w:jc w:val="center"/>
              <w:rPr>
                <w:rFonts w:ascii="Arial" w:eastAsia="Times New Roman" w:hAnsi="Arial" w:cs="Arial"/>
                <w:sz w:val="24"/>
                <w:szCs w:val="24"/>
                <w:lang w:eastAsia="ru-RU"/>
              </w:rPr>
            </w:pPr>
            <w:r w:rsidRPr="00624B48">
              <w:rPr>
                <w:rFonts w:ascii="Arial" w:eastAsia="Times New Roman" w:hAnsi="Arial" w:cs="Arial"/>
                <w:b/>
                <w:bCs/>
                <w:sz w:val="24"/>
                <w:szCs w:val="24"/>
                <w:lang w:val="az-Latn-AZ" w:eastAsia="ru-RU"/>
              </w:rPr>
              <w:t>xarici işlər naziri</w:t>
            </w:r>
          </w:p>
        </w:tc>
        <w:tc>
          <w:tcPr>
            <w:tcW w:w="4786" w:type="dxa"/>
            <w:tcMar>
              <w:top w:w="0" w:type="dxa"/>
              <w:left w:w="108" w:type="dxa"/>
              <w:bottom w:w="0" w:type="dxa"/>
              <w:right w:w="108" w:type="dxa"/>
            </w:tcMar>
            <w:hideMark/>
          </w:tcPr>
          <w:p w:rsidR="00463580" w:rsidRPr="00624B48" w:rsidRDefault="00463580" w:rsidP="00463580">
            <w:pPr>
              <w:spacing w:after="0" w:line="240" w:lineRule="auto"/>
              <w:jc w:val="center"/>
              <w:rPr>
                <w:rFonts w:ascii="Arial" w:eastAsia="Times New Roman" w:hAnsi="Arial" w:cs="Arial"/>
                <w:sz w:val="24"/>
                <w:szCs w:val="24"/>
                <w:lang w:eastAsia="ru-RU"/>
              </w:rPr>
            </w:pPr>
            <w:r w:rsidRPr="00624B48">
              <w:rPr>
                <w:rFonts w:ascii="Arial" w:eastAsia="Times New Roman" w:hAnsi="Arial" w:cs="Arial"/>
                <w:b/>
                <w:bCs/>
                <w:sz w:val="24"/>
                <w:szCs w:val="24"/>
                <w:lang w:val="az-Latn-AZ" w:eastAsia="ru-RU"/>
              </w:rPr>
              <w:t>İndoneziya Respublikası</w:t>
            </w:r>
          </w:p>
          <w:p w:rsidR="00463580" w:rsidRPr="00624B48" w:rsidRDefault="00463580" w:rsidP="00463580">
            <w:pPr>
              <w:spacing w:after="0" w:line="240" w:lineRule="auto"/>
              <w:jc w:val="center"/>
              <w:rPr>
                <w:rFonts w:ascii="Arial" w:eastAsia="Times New Roman" w:hAnsi="Arial" w:cs="Arial"/>
                <w:sz w:val="24"/>
                <w:szCs w:val="24"/>
                <w:lang w:eastAsia="ru-RU"/>
              </w:rPr>
            </w:pPr>
            <w:r w:rsidRPr="00624B48">
              <w:rPr>
                <w:rFonts w:ascii="Arial" w:eastAsia="Times New Roman" w:hAnsi="Arial" w:cs="Arial"/>
                <w:b/>
                <w:bCs/>
                <w:sz w:val="24"/>
                <w:szCs w:val="24"/>
                <w:lang w:val="az-Latn-AZ" w:eastAsia="ru-RU"/>
              </w:rPr>
              <w:t>Hökuməti adından</w:t>
            </w:r>
          </w:p>
          <w:p w:rsidR="00463580" w:rsidRPr="00624B48" w:rsidRDefault="00463580" w:rsidP="00463580">
            <w:pPr>
              <w:spacing w:after="0" w:line="240" w:lineRule="auto"/>
              <w:jc w:val="center"/>
              <w:rPr>
                <w:rFonts w:ascii="Arial" w:eastAsia="Times New Roman" w:hAnsi="Arial" w:cs="Arial"/>
                <w:sz w:val="24"/>
                <w:szCs w:val="24"/>
                <w:lang w:eastAsia="ru-RU"/>
              </w:rPr>
            </w:pPr>
            <w:r w:rsidRPr="00624B48">
              <w:rPr>
                <w:rFonts w:ascii="Arial" w:eastAsia="Times New Roman" w:hAnsi="Arial" w:cs="Arial"/>
                <w:b/>
                <w:bCs/>
                <w:sz w:val="24"/>
                <w:szCs w:val="24"/>
                <w:lang w:val="az-Latn-AZ" w:eastAsia="ru-RU"/>
              </w:rPr>
              <w:t> </w:t>
            </w:r>
          </w:p>
          <w:p w:rsidR="00463580" w:rsidRPr="00624B48" w:rsidRDefault="00463580" w:rsidP="00463580">
            <w:pPr>
              <w:spacing w:after="0" w:line="240" w:lineRule="auto"/>
              <w:jc w:val="center"/>
              <w:rPr>
                <w:rFonts w:ascii="Arial" w:eastAsia="Times New Roman" w:hAnsi="Arial" w:cs="Arial"/>
                <w:sz w:val="24"/>
                <w:szCs w:val="24"/>
                <w:lang w:eastAsia="ru-RU"/>
              </w:rPr>
            </w:pPr>
            <w:r w:rsidRPr="00624B48">
              <w:rPr>
                <w:rFonts w:ascii="Arial" w:eastAsia="Times New Roman" w:hAnsi="Arial" w:cs="Arial"/>
                <w:b/>
                <w:bCs/>
                <w:sz w:val="24"/>
                <w:szCs w:val="24"/>
                <w:lang w:val="az-Latn-AZ" w:eastAsia="ru-RU"/>
              </w:rPr>
              <w:t>Dr. N.Həssən VİRAJUDA,</w:t>
            </w:r>
          </w:p>
          <w:p w:rsidR="00463580" w:rsidRPr="00624B48" w:rsidRDefault="00463580" w:rsidP="00463580">
            <w:pPr>
              <w:spacing w:after="0" w:line="240" w:lineRule="auto"/>
              <w:jc w:val="center"/>
              <w:rPr>
                <w:rFonts w:ascii="Arial" w:eastAsia="Times New Roman" w:hAnsi="Arial" w:cs="Arial"/>
                <w:sz w:val="24"/>
                <w:szCs w:val="24"/>
                <w:lang w:eastAsia="ru-RU"/>
              </w:rPr>
            </w:pPr>
            <w:r w:rsidRPr="00624B48">
              <w:rPr>
                <w:rFonts w:ascii="Arial" w:eastAsia="Times New Roman" w:hAnsi="Arial" w:cs="Arial"/>
                <w:b/>
                <w:bCs/>
                <w:sz w:val="24"/>
                <w:szCs w:val="24"/>
                <w:lang w:val="az-Latn-AZ" w:eastAsia="ru-RU"/>
              </w:rPr>
              <w:t>xarici işlər naziri</w:t>
            </w:r>
          </w:p>
        </w:tc>
      </w:tr>
    </w:tbl>
    <w:p w:rsidR="00463580" w:rsidRPr="00624B48" w:rsidRDefault="00463580" w:rsidP="00463580">
      <w:pPr>
        <w:spacing w:before="255" w:after="0" w:line="240" w:lineRule="auto"/>
        <w:rPr>
          <w:rFonts w:ascii="Arial" w:eastAsia="Times New Roman" w:hAnsi="Arial" w:cs="Arial"/>
          <w:color w:val="000000"/>
          <w:sz w:val="24"/>
          <w:szCs w:val="24"/>
          <w:lang w:eastAsia="ru-RU"/>
        </w:rPr>
      </w:pPr>
      <w:r w:rsidRPr="00624B48">
        <w:rPr>
          <w:rFonts w:ascii="Arial" w:eastAsia="Times New Roman" w:hAnsi="Arial" w:cs="Arial"/>
          <w:b/>
          <w:bCs/>
          <w:color w:val="000000"/>
          <w:sz w:val="24"/>
          <w:szCs w:val="24"/>
          <w:lang w:val="az-Latn-AZ" w:eastAsia="ru-RU"/>
        </w:rPr>
        <w:t> </w:t>
      </w:r>
    </w:p>
    <w:p w:rsidR="00463580" w:rsidRPr="00624B48" w:rsidRDefault="00463580" w:rsidP="00463580">
      <w:pPr>
        <w:spacing w:before="255" w:after="0" w:line="240" w:lineRule="auto"/>
        <w:rPr>
          <w:rFonts w:ascii="Arial" w:eastAsia="Times New Roman" w:hAnsi="Arial" w:cs="Arial"/>
          <w:color w:val="000000"/>
          <w:sz w:val="24"/>
          <w:szCs w:val="24"/>
          <w:lang w:eastAsia="ru-RU"/>
        </w:rPr>
      </w:pPr>
      <w:r w:rsidRPr="00624B48">
        <w:rPr>
          <w:rFonts w:ascii="Arial" w:eastAsia="Times New Roman" w:hAnsi="Arial" w:cs="Arial"/>
          <w:b/>
          <w:bCs/>
          <w:color w:val="000000"/>
          <w:sz w:val="24"/>
          <w:szCs w:val="24"/>
          <w:lang w:val="az-Latn-AZ" w:eastAsia="ru-RU"/>
        </w:rPr>
        <w:t>                                       </w:t>
      </w:r>
      <w:r w:rsidRPr="00624B48">
        <w:rPr>
          <w:rFonts w:ascii="Arial" w:eastAsia="Times New Roman" w:hAnsi="Arial" w:cs="Arial"/>
          <w:b/>
          <w:bCs/>
          <w:color w:val="000000"/>
          <w:sz w:val="24"/>
          <w:szCs w:val="24"/>
          <w:lang w:val="az-Latn-AZ" w:eastAsia="ru-RU"/>
        </w:rPr>
        <w:br/>
        <w:t>                                                                                                                          </w:t>
      </w:r>
    </w:p>
    <w:p w:rsidR="00463580" w:rsidRPr="00624B48" w:rsidRDefault="00463580" w:rsidP="00463580">
      <w:pPr>
        <w:spacing w:before="113" w:after="566" w:line="240" w:lineRule="auto"/>
        <w:rPr>
          <w:rFonts w:ascii="Arial" w:eastAsia="Times New Roman" w:hAnsi="Arial" w:cs="Arial"/>
          <w:color w:val="000000"/>
          <w:sz w:val="24"/>
          <w:szCs w:val="24"/>
          <w:lang w:eastAsia="ru-RU"/>
        </w:rPr>
      </w:pPr>
      <w:r w:rsidRPr="00624B48">
        <w:rPr>
          <w:rFonts w:ascii="Arial" w:eastAsia="Times New Roman" w:hAnsi="Arial" w:cs="Arial"/>
          <w:b/>
          <w:bCs/>
          <w:color w:val="000000"/>
          <w:sz w:val="24"/>
          <w:szCs w:val="24"/>
          <w:lang w:val="az-Latn-AZ" w:eastAsia="ru-RU"/>
        </w:rPr>
        <w:t>                                                                                                                                             </w:t>
      </w:r>
    </w:p>
    <w:p w:rsidR="00463580" w:rsidRPr="00624B48" w:rsidRDefault="00463580" w:rsidP="00463580">
      <w:pPr>
        <w:spacing w:after="0" w:line="240" w:lineRule="auto"/>
        <w:rPr>
          <w:rFonts w:ascii="Arial" w:eastAsia="Times New Roman" w:hAnsi="Arial" w:cs="Arial"/>
          <w:color w:val="000000"/>
          <w:sz w:val="24"/>
          <w:szCs w:val="24"/>
          <w:lang w:eastAsia="ru-RU"/>
        </w:rPr>
      </w:pPr>
      <w:r w:rsidRPr="00624B48">
        <w:rPr>
          <w:rFonts w:ascii="Arial" w:eastAsia="Times New Roman" w:hAnsi="Arial" w:cs="Arial"/>
          <w:color w:val="000000"/>
          <w:sz w:val="24"/>
          <w:szCs w:val="24"/>
          <w:lang w:val="az-Latn-AZ" w:eastAsia="ru-RU"/>
        </w:rPr>
        <w:t> </w:t>
      </w:r>
    </w:p>
    <w:bookmarkEnd w:id="0"/>
    <w:p w:rsidR="00212286" w:rsidRPr="00624B48" w:rsidRDefault="00212286">
      <w:pPr>
        <w:rPr>
          <w:rFonts w:ascii="Arial" w:hAnsi="Arial" w:cs="Arial"/>
          <w:sz w:val="24"/>
          <w:szCs w:val="24"/>
        </w:rPr>
      </w:pPr>
    </w:p>
    <w:sectPr w:rsidR="00212286" w:rsidRPr="00624B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76D"/>
    <w:rsid w:val="00212286"/>
    <w:rsid w:val="00463580"/>
    <w:rsid w:val="00624B48"/>
    <w:rsid w:val="00EE5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63580"/>
  </w:style>
  <w:style w:type="character" w:customStyle="1" w:styleId="1">
    <w:name w:val="Обычный1"/>
    <w:basedOn w:val="a0"/>
    <w:rsid w:val="00463580"/>
  </w:style>
  <w:style w:type="paragraph" w:customStyle="1" w:styleId="madc">
    <w:name w:val="madc"/>
    <w:basedOn w:val="a"/>
    <w:rsid w:val="004635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63580"/>
  </w:style>
  <w:style w:type="character" w:customStyle="1" w:styleId="1">
    <w:name w:val="Обычный1"/>
    <w:basedOn w:val="a0"/>
    <w:rsid w:val="00463580"/>
  </w:style>
  <w:style w:type="paragraph" w:customStyle="1" w:styleId="madc">
    <w:name w:val="madc"/>
    <w:basedOn w:val="a"/>
    <w:rsid w:val="004635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9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4969</Characters>
  <Application>Microsoft Office Word</Application>
  <DocSecurity>0</DocSecurity>
  <Lines>41</Lines>
  <Paragraphs>11</Paragraphs>
  <ScaleCrop>false</ScaleCrop>
  <Company>Microsoft</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ulvi aliyev</dc:creator>
  <cp:keywords/>
  <dc:description/>
  <cp:lastModifiedBy>Sevinc Mestiyeva</cp:lastModifiedBy>
  <cp:revision>3</cp:revision>
  <dcterms:created xsi:type="dcterms:W3CDTF">2014-02-21T12:51:00Z</dcterms:created>
  <dcterms:modified xsi:type="dcterms:W3CDTF">2016-03-09T08:55:00Z</dcterms:modified>
</cp:coreProperties>
</file>