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C75" w:rsidRPr="007571FC" w:rsidRDefault="00727C75" w:rsidP="005F4301">
      <w:pPr>
        <w:spacing w:line="240" w:lineRule="auto"/>
        <w:jc w:val="center"/>
        <w:rPr>
          <w:rFonts w:ascii="Times New Roman" w:hAnsi="Times New Roman"/>
          <w:b/>
          <w:sz w:val="32"/>
          <w:szCs w:val="32"/>
          <w:lang w:val="az-Latn-AZ"/>
        </w:rPr>
      </w:pPr>
      <w:bookmarkStart w:id="0" w:name="_GoBack"/>
      <w:r w:rsidRPr="007571FC">
        <w:rPr>
          <w:rFonts w:ascii="Times New Roman" w:hAnsi="Times New Roman"/>
          <w:b/>
          <w:sz w:val="32"/>
          <w:szCs w:val="32"/>
          <w:lang w:val="az-Latn-AZ"/>
        </w:rPr>
        <w:t>“Azərbaycan Respublikasının Məşğulluq Strategiyasının həyata keçirilməsi üzrə 2011- 2015-ci illər üçün Dövlə</w:t>
      </w:r>
      <w:r w:rsidR="00606882" w:rsidRPr="007571FC">
        <w:rPr>
          <w:rFonts w:ascii="Times New Roman" w:hAnsi="Times New Roman"/>
          <w:b/>
          <w:sz w:val="32"/>
          <w:szCs w:val="32"/>
          <w:lang w:val="az-Latn-AZ"/>
        </w:rPr>
        <w:t>t Proqramı”nda</w:t>
      </w:r>
      <w:r w:rsidRPr="007571FC">
        <w:rPr>
          <w:rFonts w:ascii="Times New Roman" w:hAnsi="Times New Roman"/>
          <w:b/>
          <w:sz w:val="32"/>
          <w:szCs w:val="32"/>
          <w:lang w:val="az-Latn-AZ"/>
        </w:rPr>
        <w:t xml:space="preserve"> </w:t>
      </w:r>
      <w:r w:rsidR="00606882" w:rsidRPr="007571FC">
        <w:rPr>
          <w:rFonts w:ascii="Times New Roman" w:hAnsi="Times New Roman"/>
          <w:b/>
          <w:sz w:val="32"/>
          <w:szCs w:val="32"/>
          <w:lang w:val="az-Latn-AZ"/>
        </w:rPr>
        <w:t xml:space="preserve">nəzərdə tutulmuş tədbirlər çərçivəsində </w:t>
      </w:r>
      <w:r w:rsidRPr="007571FC">
        <w:rPr>
          <w:rFonts w:ascii="Times New Roman" w:hAnsi="Times New Roman"/>
          <w:b/>
          <w:sz w:val="32"/>
          <w:szCs w:val="32"/>
          <w:lang w:val="az-Latn-AZ"/>
        </w:rPr>
        <w:t xml:space="preserve">Azərbaycan Respublikası Dövlət Miqrasiya Xidməti tərəfindən </w:t>
      </w:r>
      <w:r w:rsidR="006E53F7" w:rsidRPr="007571FC">
        <w:rPr>
          <w:rFonts w:ascii="Times New Roman" w:hAnsi="Times New Roman"/>
          <w:b/>
          <w:sz w:val="32"/>
          <w:szCs w:val="32"/>
          <w:lang w:val="az-Latn-AZ"/>
        </w:rPr>
        <w:t xml:space="preserve">2014-cü ildə </w:t>
      </w:r>
      <w:r w:rsidRPr="007571FC">
        <w:rPr>
          <w:rFonts w:ascii="Times New Roman" w:hAnsi="Times New Roman"/>
          <w:b/>
          <w:sz w:val="32"/>
          <w:szCs w:val="32"/>
          <w:lang w:val="az-Latn-AZ"/>
        </w:rPr>
        <w:t>aidiyyəti üzrə görülmüş işlər barədə</w:t>
      </w:r>
    </w:p>
    <w:p w:rsidR="00727C75" w:rsidRPr="007571FC" w:rsidRDefault="00727C75" w:rsidP="005F4301">
      <w:pPr>
        <w:spacing w:line="240" w:lineRule="auto"/>
        <w:jc w:val="center"/>
        <w:rPr>
          <w:rFonts w:ascii="Times New Roman" w:hAnsi="Times New Roman"/>
          <w:b/>
          <w:sz w:val="32"/>
          <w:szCs w:val="32"/>
          <w:lang w:val="az-Latn-AZ"/>
        </w:rPr>
      </w:pPr>
      <w:r w:rsidRPr="007571FC">
        <w:rPr>
          <w:rFonts w:ascii="Times New Roman" w:hAnsi="Times New Roman"/>
          <w:b/>
          <w:sz w:val="32"/>
          <w:szCs w:val="32"/>
          <w:lang w:val="az-Latn-AZ"/>
        </w:rPr>
        <w:t>M</w:t>
      </w:r>
      <w:r w:rsidR="008C11C3" w:rsidRPr="007571FC">
        <w:rPr>
          <w:rFonts w:ascii="Times New Roman" w:hAnsi="Times New Roman"/>
          <w:b/>
          <w:sz w:val="32"/>
          <w:szCs w:val="32"/>
          <w:lang w:val="az-Latn-AZ"/>
        </w:rPr>
        <w:t>ƏLUMAT</w:t>
      </w:r>
    </w:p>
    <w:p w:rsidR="00304698" w:rsidRPr="007571FC" w:rsidRDefault="00304698" w:rsidP="005F4301">
      <w:pPr>
        <w:spacing w:line="240" w:lineRule="auto"/>
        <w:jc w:val="center"/>
        <w:rPr>
          <w:rFonts w:ascii="Times New Roman" w:hAnsi="Times New Roman"/>
          <w:b/>
          <w:sz w:val="18"/>
          <w:szCs w:val="32"/>
          <w:lang w:val="az-Latn-AZ"/>
        </w:rPr>
      </w:pPr>
    </w:p>
    <w:tbl>
      <w:tblPr>
        <w:tblW w:w="154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2334"/>
        <w:gridCol w:w="1842"/>
        <w:gridCol w:w="709"/>
        <w:gridCol w:w="9875"/>
      </w:tblGrid>
      <w:tr w:rsidR="000E5453" w:rsidRPr="007571FC" w:rsidTr="00BE5380">
        <w:trPr>
          <w:trHeight w:val="1045"/>
        </w:trPr>
        <w:tc>
          <w:tcPr>
            <w:tcW w:w="720" w:type="dxa"/>
          </w:tcPr>
          <w:p w:rsidR="000E5453" w:rsidRPr="007571FC" w:rsidRDefault="000E5453" w:rsidP="005F4301">
            <w:pPr>
              <w:spacing w:before="100" w:beforeAutospacing="1" w:after="100" w:afterAutospacing="1" w:line="240" w:lineRule="auto"/>
              <w:jc w:val="center"/>
              <w:rPr>
                <w:rFonts w:ascii="Times New Roman" w:hAnsi="Times New Roman"/>
                <w:sz w:val="24"/>
                <w:szCs w:val="24"/>
              </w:rPr>
            </w:pPr>
            <w:r w:rsidRPr="007571FC">
              <w:rPr>
                <w:rFonts w:ascii="Times New Roman" w:hAnsi="Times New Roman"/>
                <w:b/>
                <w:bCs/>
                <w:sz w:val="24"/>
                <w:szCs w:val="24"/>
                <w:lang w:val="az-Latn-AZ"/>
              </w:rPr>
              <w:t>Sıra№-si</w:t>
            </w:r>
          </w:p>
          <w:p w:rsidR="007D5815" w:rsidRPr="007571FC" w:rsidRDefault="007D5815" w:rsidP="005F4301">
            <w:pPr>
              <w:spacing w:after="0" w:line="240" w:lineRule="auto"/>
              <w:jc w:val="both"/>
              <w:rPr>
                <w:rFonts w:ascii="Times New Roman" w:hAnsi="Times New Roman"/>
                <w:sz w:val="24"/>
                <w:szCs w:val="24"/>
                <w:lang w:val="az-Latn-AZ"/>
              </w:rPr>
            </w:pPr>
            <w:r w:rsidRPr="007571FC">
              <w:rPr>
                <w:rFonts w:ascii="Times New Roman" w:hAnsi="Times New Roman"/>
                <w:sz w:val="24"/>
                <w:szCs w:val="24"/>
                <w:lang w:val="az-Latn-AZ"/>
              </w:rPr>
              <w:t xml:space="preserve"> </w:t>
            </w:r>
          </w:p>
        </w:tc>
        <w:tc>
          <w:tcPr>
            <w:tcW w:w="2334" w:type="dxa"/>
          </w:tcPr>
          <w:p w:rsidR="007D5815" w:rsidRPr="007571FC" w:rsidRDefault="007D5815" w:rsidP="00644BE7">
            <w:pPr>
              <w:spacing w:after="0" w:line="240" w:lineRule="auto"/>
              <w:jc w:val="center"/>
              <w:rPr>
                <w:rFonts w:ascii="Times New Roman" w:hAnsi="Times New Roman"/>
                <w:sz w:val="24"/>
                <w:szCs w:val="24"/>
                <w:lang w:val="az-Latn-AZ"/>
              </w:rPr>
            </w:pPr>
            <w:r w:rsidRPr="007571FC">
              <w:rPr>
                <w:rFonts w:ascii="Times New Roman" w:hAnsi="Times New Roman"/>
                <w:sz w:val="24"/>
                <w:szCs w:val="24"/>
                <w:lang w:val="az-Latn-AZ"/>
              </w:rPr>
              <w:t>Tədbirin adı</w:t>
            </w:r>
          </w:p>
        </w:tc>
        <w:tc>
          <w:tcPr>
            <w:tcW w:w="1842" w:type="dxa"/>
          </w:tcPr>
          <w:p w:rsidR="007D5815" w:rsidRPr="007571FC" w:rsidRDefault="007D5815" w:rsidP="00644BE7">
            <w:pPr>
              <w:spacing w:after="0" w:line="240" w:lineRule="auto"/>
              <w:jc w:val="center"/>
              <w:rPr>
                <w:rFonts w:ascii="Times New Roman" w:hAnsi="Times New Roman"/>
                <w:sz w:val="24"/>
                <w:szCs w:val="24"/>
                <w:lang w:val="az-Latn-AZ"/>
              </w:rPr>
            </w:pPr>
            <w:r w:rsidRPr="007571FC">
              <w:rPr>
                <w:rFonts w:ascii="Times New Roman" w:hAnsi="Times New Roman"/>
                <w:sz w:val="24"/>
                <w:szCs w:val="24"/>
                <w:lang w:val="az-Latn-AZ"/>
              </w:rPr>
              <w:t>İcraçılar</w:t>
            </w:r>
          </w:p>
        </w:tc>
        <w:tc>
          <w:tcPr>
            <w:tcW w:w="709" w:type="dxa"/>
          </w:tcPr>
          <w:p w:rsidR="007D5815" w:rsidRPr="007571FC" w:rsidRDefault="007D5815" w:rsidP="00644BE7">
            <w:pPr>
              <w:spacing w:after="0" w:line="240" w:lineRule="auto"/>
              <w:jc w:val="center"/>
              <w:rPr>
                <w:rFonts w:ascii="Times New Roman" w:hAnsi="Times New Roman"/>
                <w:sz w:val="24"/>
                <w:szCs w:val="24"/>
                <w:lang w:val="az-Latn-AZ"/>
              </w:rPr>
            </w:pPr>
            <w:r w:rsidRPr="007571FC">
              <w:rPr>
                <w:rFonts w:ascii="Times New Roman" w:hAnsi="Times New Roman"/>
                <w:sz w:val="24"/>
                <w:szCs w:val="24"/>
                <w:lang w:val="az-Latn-AZ"/>
              </w:rPr>
              <w:t>İcra müddəti</w:t>
            </w:r>
          </w:p>
        </w:tc>
        <w:tc>
          <w:tcPr>
            <w:tcW w:w="9875" w:type="dxa"/>
          </w:tcPr>
          <w:p w:rsidR="007D5815" w:rsidRPr="007571FC" w:rsidRDefault="007D5815" w:rsidP="00644BE7">
            <w:pPr>
              <w:spacing w:after="0" w:line="240" w:lineRule="auto"/>
              <w:jc w:val="center"/>
              <w:rPr>
                <w:rFonts w:ascii="Times New Roman" w:hAnsi="Times New Roman"/>
                <w:sz w:val="24"/>
                <w:szCs w:val="24"/>
                <w:lang w:val="az-Latn-AZ"/>
              </w:rPr>
            </w:pPr>
            <w:r w:rsidRPr="007571FC">
              <w:rPr>
                <w:rFonts w:ascii="Times New Roman" w:hAnsi="Times New Roman"/>
                <w:sz w:val="24"/>
                <w:szCs w:val="24"/>
                <w:lang w:val="az-Latn-AZ"/>
              </w:rPr>
              <w:t>Görülmüş işlər</w:t>
            </w:r>
          </w:p>
        </w:tc>
      </w:tr>
      <w:tr w:rsidR="000E5453" w:rsidRPr="007571FC" w:rsidTr="00BE5380">
        <w:tc>
          <w:tcPr>
            <w:tcW w:w="720" w:type="dxa"/>
          </w:tcPr>
          <w:p w:rsidR="007D5815" w:rsidRPr="007571FC" w:rsidRDefault="007D5815" w:rsidP="005F4301">
            <w:pPr>
              <w:spacing w:after="0" w:line="240" w:lineRule="auto"/>
              <w:jc w:val="both"/>
              <w:rPr>
                <w:rFonts w:ascii="Times New Roman" w:hAnsi="Times New Roman"/>
                <w:sz w:val="24"/>
                <w:szCs w:val="24"/>
                <w:lang w:val="az-Latn-AZ"/>
              </w:rPr>
            </w:pPr>
            <w:r w:rsidRPr="007571FC">
              <w:rPr>
                <w:rFonts w:ascii="Times New Roman" w:hAnsi="Times New Roman"/>
                <w:sz w:val="24"/>
                <w:szCs w:val="24"/>
                <w:lang w:val="az-Latn-AZ"/>
              </w:rPr>
              <w:t>1.9.</w:t>
            </w:r>
          </w:p>
        </w:tc>
        <w:tc>
          <w:tcPr>
            <w:tcW w:w="2334" w:type="dxa"/>
          </w:tcPr>
          <w:p w:rsidR="007D5815" w:rsidRPr="007571FC" w:rsidRDefault="007D5815" w:rsidP="005F4301">
            <w:pPr>
              <w:spacing w:after="0" w:line="240" w:lineRule="auto"/>
              <w:jc w:val="both"/>
              <w:rPr>
                <w:rFonts w:ascii="Times New Roman" w:hAnsi="Times New Roman"/>
                <w:sz w:val="28"/>
                <w:szCs w:val="28"/>
                <w:lang w:val="az-Latn-AZ"/>
              </w:rPr>
            </w:pPr>
            <w:r w:rsidRPr="007571FC">
              <w:rPr>
                <w:rFonts w:ascii="Times New Roman" w:hAnsi="Times New Roman"/>
                <w:sz w:val="28"/>
                <w:szCs w:val="28"/>
                <w:lang w:val="az-Latn-AZ"/>
              </w:rPr>
              <w:t>Ədalətli rəqabət mühitinin formalaşdırılması məqsədi ilə qanunsuz sahibkarlığın və vergi orqanında uçota durmadan sahibkarlıq fəaliyyəti ilə məşğul olma hallarının qarşısının alınması istiqamətində tədbirlərin gücləndirilməsi</w:t>
            </w:r>
          </w:p>
        </w:tc>
        <w:tc>
          <w:tcPr>
            <w:tcW w:w="1842" w:type="dxa"/>
          </w:tcPr>
          <w:p w:rsidR="007D5815" w:rsidRPr="007571FC" w:rsidRDefault="007D5815" w:rsidP="00BE5380">
            <w:pPr>
              <w:spacing w:after="0" w:line="240" w:lineRule="auto"/>
              <w:jc w:val="both"/>
              <w:rPr>
                <w:rFonts w:ascii="Times New Roman" w:hAnsi="Times New Roman"/>
                <w:sz w:val="24"/>
                <w:szCs w:val="24"/>
                <w:lang w:val="az-Latn-AZ"/>
              </w:rPr>
            </w:pPr>
            <w:r w:rsidRPr="007571FC">
              <w:rPr>
                <w:rFonts w:ascii="Times New Roman" w:hAnsi="Times New Roman"/>
                <w:sz w:val="24"/>
                <w:szCs w:val="24"/>
                <w:lang w:val="az-Latn-AZ"/>
              </w:rPr>
              <w:t>Vergilə</w:t>
            </w:r>
            <w:r w:rsidR="003D33A9" w:rsidRPr="007571FC">
              <w:rPr>
                <w:rFonts w:ascii="Times New Roman" w:hAnsi="Times New Roman"/>
                <w:sz w:val="24"/>
                <w:szCs w:val="24"/>
                <w:lang w:val="az-Latn-AZ"/>
              </w:rPr>
              <w:t xml:space="preserve">r </w:t>
            </w:r>
            <w:r w:rsidRPr="007571FC">
              <w:rPr>
                <w:rFonts w:ascii="Times New Roman" w:hAnsi="Times New Roman"/>
                <w:sz w:val="24"/>
                <w:szCs w:val="24"/>
                <w:lang w:val="az-Latn-AZ"/>
              </w:rPr>
              <w:t>Nazirliyi, İqtisadi</w:t>
            </w:r>
            <w:r w:rsidR="00BE5380" w:rsidRPr="007571FC">
              <w:rPr>
                <w:rFonts w:ascii="Times New Roman" w:hAnsi="Times New Roman"/>
                <w:sz w:val="24"/>
                <w:szCs w:val="24"/>
                <w:lang w:val="az-Latn-AZ"/>
              </w:rPr>
              <w:t>yyat və Sənaye</w:t>
            </w:r>
            <w:r w:rsidRPr="007571FC">
              <w:rPr>
                <w:rFonts w:ascii="Times New Roman" w:hAnsi="Times New Roman"/>
                <w:sz w:val="24"/>
                <w:szCs w:val="24"/>
                <w:lang w:val="az-Latn-AZ"/>
              </w:rPr>
              <w:t xml:space="preserve"> Nazirliyi, Nəqliyyat</w:t>
            </w:r>
            <w:r w:rsidR="003D33A9" w:rsidRPr="007571FC">
              <w:rPr>
                <w:rFonts w:ascii="Times New Roman" w:hAnsi="Times New Roman"/>
                <w:sz w:val="24"/>
                <w:szCs w:val="24"/>
                <w:lang w:val="az-Latn-AZ"/>
              </w:rPr>
              <w:t xml:space="preserve"> </w:t>
            </w:r>
            <w:r w:rsidRPr="007571FC">
              <w:rPr>
                <w:rFonts w:ascii="Times New Roman" w:hAnsi="Times New Roman"/>
                <w:sz w:val="24"/>
                <w:szCs w:val="24"/>
                <w:lang w:val="az-Latn-AZ"/>
              </w:rPr>
              <w:t>Nazirliyi, Dövlət Miqrasiya Xidməti</w:t>
            </w:r>
          </w:p>
        </w:tc>
        <w:tc>
          <w:tcPr>
            <w:tcW w:w="709" w:type="dxa"/>
          </w:tcPr>
          <w:p w:rsidR="007D5815" w:rsidRPr="007571FC" w:rsidRDefault="007D5815" w:rsidP="005F4301">
            <w:pPr>
              <w:spacing w:after="0" w:line="240" w:lineRule="auto"/>
              <w:jc w:val="both"/>
              <w:rPr>
                <w:rFonts w:ascii="Times New Roman" w:hAnsi="Times New Roman"/>
                <w:sz w:val="28"/>
                <w:szCs w:val="28"/>
                <w:lang w:val="az-Latn-AZ"/>
              </w:rPr>
            </w:pPr>
          </w:p>
          <w:p w:rsidR="007D5815" w:rsidRPr="007571FC" w:rsidRDefault="007D5815" w:rsidP="005F4301">
            <w:pPr>
              <w:spacing w:after="0" w:line="240" w:lineRule="auto"/>
              <w:jc w:val="both"/>
              <w:rPr>
                <w:rFonts w:ascii="Times New Roman" w:hAnsi="Times New Roman"/>
                <w:sz w:val="24"/>
                <w:szCs w:val="24"/>
                <w:lang w:val="az-Latn-AZ"/>
              </w:rPr>
            </w:pPr>
            <w:r w:rsidRPr="007571FC">
              <w:rPr>
                <w:rFonts w:ascii="Times New Roman" w:hAnsi="Times New Roman"/>
                <w:sz w:val="24"/>
                <w:szCs w:val="24"/>
                <w:lang w:val="az-Latn-AZ"/>
              </w:rPr>
              <w:t>2011-2015</w:t>
            </w:r>
          </w:p>
        </w:tc>
        <w:tc>
          <w:tcPr>
            <w:tcW w:w="9875" w:type="dxa"/>
          </w:tcPr>
          <w:p w:rsidR="007D5815" w:rsidRPr="007571FC" w:rsidRDefault="007D5815" w:rsidP="00271B0A">
            <w:pPr>
              <w:widowControl w:val="0"/>
              <w:spacing w:after="0" w:line="240" w:lineRule="auto"/>
              <w:jc w:val="both"/>
              <w:rPr>
                <w:rFonts w:ascii="Times New Roman" w:hAnsi="Times New Roman"/>
                <w:sz w:val="28"/>
                <w:szCs w:val="28"/>
                <w:lang w:val="az-Latn-AZ"/>
              </w:rPr>
            </w:pPr>
            <w:r w:rsidRPr="007571FC">
              <w:rPr>
                <w:rFonts w:ascii="Times New Roman" w:hAnsi="Times New Roman"/>
                <w:sz w:val="28"/>
                <w:szCs w:val="28"/>
                <w:lang w:val="az-Latn-AZ"/>
              </w:rPr>
              <w:t xml:space="preserve">Dövlət Miqrasiya Xidməti tərəfindən </w:t>
            </w:r>
            <w:r w:rsidR="00E56C00" w:rsidRPr="007571FC">
              <w:rPr>
                <w:rFonts w:ascii="Times New Roman" w:hAnsi="Times New Roman"/>
                <w:sz w:val="28"/>
                <w:szCs w:val="28"/>
                <w:lang w:val="az-Latn-AZ"/>
              </w:rPr>
              <w:t>2014</w:t>
            </w:r>
            <w:r w:rsidRPr="007571FC">
              <w:rPr>
                <w:rFonts w:ascii="Times New Roman" w:hAnsi="Times New Roman"/>
                <w:sz w:val="28"/>
                <w:szCs w:val="28"/>
                <w:lang w:val="az-Latn-AZ"/>
              </w:rPr>
              <w:t>-c</w:t>
            </w:r>
            <w:r w:rsidR="00E56C00" w:rsidRPr="007571FC">
              <w:rPr>
                <w:rFonts w:ascii="Times New Roman" w:hAnsi="Times New Roman"/>
                <w:sz w:val="28"/>
                <w:szCs w:val="28"/>
                <w:lang w:val="az-Latn-AZ"/>
              </w:rPr>
              <w:t>ü</w:t>
            </w:r>
            <w:r w:rsidRPr="007571FC">
              <w:rPr>
                <w:rFonts w:ascii="Times New Roman" w:hAnsi="Times New Roman"/>
                <w:sz w:val="28"/>
                <w:szCs w:val="28"/>
                <w:lang w:val="az-Latn-AZ"/>
              </w:rPr>
              <w:t xml:space="preserve"> il ərzində  sahibkarlıq subyektlərində</w:t>
            </w:r>
            <w:r w:rsidRPr="007571FC">
              <w:rPr>
                <w:rFonts w:ascii="Times New Roman" w:hAnsi="Times New Roman"/>
                <w:b/>
                <w:sz w:val="28"/>
                <w:szCs w:val="28"/>
                <w:lang w:val="az-Latn-AZ"/>
              </w:rPr>
              <w:t xml:space="preserve"> </w:t>
            </w:r>
            <w:r w:rsidR="00E56C00" w:rsidRPr="007571FC">
              <w:rPr>
                <w:rFonts w:ascii="Times New Roman" w:hAnsi="Times New Roman"/>
                <w:b/>
                <w:sz w:val="28"/>
                <w:szCs w:val="28"/>
                <w:lang w:val="az-Latn-AZ"/>
              </w:rPr>
              <w:t>257</w:t>
            </w:r>
            <w:r w:rsidRPr="007571FC">
              <w:rPr>
                <w:rFonts w:ascii="Times New Roman" w:hAnsi="Times New Roman"/>
                <w:sz w:val="28"/>
                <w:szCs w:val="28"/>
                <w:lang w:val="az-Latn-AZ"/>
              </w:rPr>
              <w:t xml:space="preserve"> yoxlama həyata keçirilmiş və</w:t>
            </w:r>
            <w:r w:rsidR="00E56C00" w:rsidRPr="007571FC">
              <w:rPr>
                <w:rFonts w:ascii="Times New Roman" w:hAnsi="Times New Roman"/>
                <w:sz w:val="28"/>
                <w:szCs w:val="28"/>
                <w:lang w:val="az-Latn-AZ"/>
              </w:rPr>
              <w:t xml:space="preserve"> </w:t>
            </w:r>
            <w:r w:rsidR="00E56C00" w:rsidRPr="007571FC">
              <w:rPr>
                <w:rFonts w:ascii="Times New Roman" w:hAnsi="Times New Roman"/>
                <w:b/>
                <w:sz w:val="28"/>
                <w:szCs w:val="28"/>
                <w:lang w:val="az-Latn-AZ"/>
              </w:rPr>
              <w:t>164</w:t>
            </w:r>
            <w:r w:rsidRPr="007571FC">
              <w:rPr>
                <w:rFonts w:ascii="Times New Roman" w:hAnsi="Times New Roman"/>
                <w:sz w:val="28"/>
                <w:szCs w:val="28"/>
                <w:lang w:val="az-Latn-AZ"/>
              </w:rPr>
              <w:t xml:space="preserve"> halda inzibati pozuntu aşkar edilərək qanunvericiliyin tələblərinə uyğun qərarlar qəbul edilmişdir. </w:t>
            </w:r>
          </w:p>
        </w:tc>
      </w:tr>
      <w:tr w:rsidR="000E5453" w:rsidRPr="007571FC" w:rsidTr="00BE5380">
        <w:trPr>
          <w:trHeight w:val="622"/>
        </w:trPr>
        <w:tc>
          <w:tcPr>
            <w:tcW w:w="720" w:type="dxa"/>
          </w:tcPr>
          <w:p w:rsidR="007D5815" w:rsidRPr="007571FC" w:rsidRDefault="007D5815" w:rsidP="005F4301">
            <w:pPr>
              <w:spacing w:after="0" w:line="240" w:lineRule="auto"/>
              <w:jc w:val="both"/>
              <w:rPr>
                <w:rFonts w:ascii="Times New Roman" w:hAnsi="Times New Roman"/>
                <w:sz w:val="24"/>
                <w:szCs w:val="24"/>
                <w:lang w:val="az-Latn-AZ"/>
              </w:rPr>
            </w:pPr>
            <w:r w:rsidRPr="007571FC">
              <w:rPr>
                <w:rFonts w:ascii="Times New Roman" w:hAnsi="Times New Roman"/>
                <w:sz w:val="24"/>
                <w:szCs w:val="24"/>
                <w:lang w:val="az-Latn-AZ"/>
              </w:rPr>
              <w:t>2.18</w:t>
            </w:r>
          </w:p>
        </w:tc>
        <w:tc>
          <w:tcPr>
            <w:tcW w:w="2334" w:type="dxa"/>
          </w:tcPr>
          <w:p w:rsidR="007D5815" w:rsidRPr="007571FC" w:rsidRDefault="007D5815" w:rsidP="005F4301">
            <w:pPr>
              <w:spacing w:after="0" w:line="240" w:lineRule="auto"/>
              <w:jc w:val="both"/>
              <w:rPr>
                <w:rFonts w:ascii="Times New Roman" w:hAnsi="Times New Roman"/>
                <w:sz w:val="28"/>
                <w:szCs w:val="28"/>
                <w:lang w:val="az-Latn-AZ"/>
              </w:rPr>
            </w:pPr>
            <w:r w:rsidRPr="007571FC">
              <w:rPr>
                <w:rFonts w:ascii="Times New Roman" w:hAnsi="Times New Roman"/>
                <w:sz w:val="28"/>
                <w:szCs w:val="28"/>
                <w:lang w:val="az-Latn-AZ"/>
              </w:rPr>
              <w:t xml:space="preserve">Respublikanın əmək bazarında xarici işçi qüvvəsinin </w:t>
            </w:r>
            <w:r w:rsidRPr="007571FC">
              <w:rPr>
                <w:rFonts w:ascii="Times New Roman" w:hAnsi="Times New Roman"/>
                <w:sz w:val="28"/>
                <w:szCs w:val="28"/>
                <w:lang w:val="az-Latn-AZ"/>
              </w:rPr>
              <w:lastRenderedPageBreak/>
              <w:t xml:space="preserve">iştirakının tənzimlənməsi, ölkə daxilində əməkçi miqrantların </w:t>
            </w:r>
            <w:r w:rsidR="00D40787" w:rsidRPr="007571FC">
              <w:rPr>
                <w:rFonts w:ascii="Times New Roman" w:hAnsi="Times New Roman"/>
                <w:sz w:val="28"/>
                <w:szCs w:val="28"/>
                <w:lang w:val="az-Latn-AZ"/>
              </w:rPr>
              <w:t>h</w:t>
            </w:r>
            <w:r w:rsidRPr="007571FC">
              <w:rPr>
                <w:rFonts w:ascii="Times New Roman" w:hAnsi="Times New Roman"/>
                <w:sz w:val="28"/>
                <w:szCs w:val="28"/>
                <w:lang w:val="az-Latn-AZ"/>
              </w:rPr>
              <w:t>üquqlarının qorunması və bu sahədə nəzarət işinin gücləndirilməsi üzrə tədbirlərin həyata keçirilməsi</w:t>
            </w:r>
          </w:p>
        </w:tc>
        <w:tc>
          <w:tcPr>
            <w:tcW w:w="1842" w:type="dxa"/>
          </w:tcPr>
          <w:p w:rsidR="003D33A9" w:rsidRPr="007571FC" w:rsidRDefault="003D33A9" w:rsidP="005F4301">
            <w:pPr>
              <w:spacing w:after="0" w:line="240" w:lineRule="auto"/>
              <w:jc w:val="both"/>
              <w:rPr>
                <w:rFonts w:ascii="Times New Roman" w:hAnsi="Times New Roman"/>
                <w:sz w:val="24"/>
                <w:szCs w:val="24"/>
                <w:lang w:val="az-Latn-AZ"/>
              </w:rPr>
            </w:pPr>
            <w:r w:rsidRPr="007571FC">
              <w:rPr>
                <w:rFonts w:ascii="Times New Roman" w:hAnsi="Times New Roman"/>
                <w:sz w:val="24"/>
                <w:szCs w:val="24"/>
                <w:lang w:val="az-Latn-AZ"/>
              </w:rPr>
              <w:lastRenderedPageBreak/>
              <w:t xml:space="preserve">Əmək və Əhalinin Sosial Müdafiəsi Nazirliyi, Dövlət </w:t>
            </w:r>
            <w:r w:rsidRPr="007571FC">
              <w:rPr>
                <w:rFonts w:ascii="Times New Roman" w:hAnsi="Times New Roman"/>
                <w:sz w:val="24"/>
                <w:szCs w:val="24"/>
                <w:lang w:val="az-Latn-AZ"/>
              </w:rPr>
              <w:lastRenderedPageBreak/>
              <w:t>Miqrasiya Xidməti,</w:t>
            </w:r>
          </w:p>
          <w:p w:rsidR="007D5815" w:rsidRPr="007571FC" w:rsidRDefault="003D33A9" w:rsidP="005F4301">
            <w:pPr>
              <w:spacing w:after="0" w:line="240" w:lineRule="auto"/>
              <w:jc w:val="both"/>
              <w:rPr>
                <w:rFonts w:ascii="Times New Roman" w:hAnsi="Times New Roman"/>
                <w:sz w:val="24"/>
                <w:szCs w:val="24"/>
                <w:lang w:val="az-Latn-AZ"/>
              </w:rPr>
            </w:pPr>
            <w:r w:rsidRPr="007571FC">
              <w:rPr>
                <w:rFonts w:ascii="Times New Roman" w:hAnsi="Times New Roman"/>
                <w:sz w:val="24"/>
                <w:szCs w:val="24"/>
                <w:lang w:val="az-Latn-AZ"/>
              </w:rPr>
              <w:t>Daxili İşlər Nazirliyi, Xarici İşlər Nazirliyi aidiyyəti dövlət orqanları ilə birlikdə</w:t>
            </w:r>
          </w:p>
        </w:tc>
        <w:tc>
          <w:tcPr>
            <w:tcW w:w="709" w:type="dxa"/>
          </w:tcPr>
          <w:p w:rsidR="007D5815" w:rsidRPr="007571FC" w:rsidRDefault="007D5815" w:rsidP="005F4301">
            <w:pPr>
              <w:spacing w:after="0" w:line="240" w:lineRule="auto"/>
              <w:jc w:val="both"/>
              <w:rPr>
                <w:rFonts w:ascii="Times New Roman" w:hAnsi="Times New Roman"/>
                <w:sz w:val="24"/>
                <w:szCs w:val="24"/>
                <w:lang w:val="az-Latn-AZ"/>
              </w:rPr>
            </w:pPr>
            <w:r w:rsidRPr="007571FC">
              <w:rPr>
                <w:rFonts w:ascii="Times New Roman" w:hAnsi="Times New Roman"/>
                <w:sz w:val="24"/>
                <w:szCs w:val="24"/>
                <w:lang w:val="az-Latn-AZ"/>
              </w:rPr>
              <w:lastRenderedPageBreak/>
              <w:t>2011-2015</w:t>
            </w:r>
          </w:p>
        </w:tc>
        <w:tc>
          <w:tcPr>
            <w:tcW w:w="9875" w:type="dxa"/>
          </w:tcPr>
          <w:p w:rsidR="002B6E76" w:rsidRPr="007571FC" w:rsidRDefault="002B6E76" w:rsidP="002B6E76">
            <w:pPr>
              <w:shd w:val="clear" w:color="auto" w:fill="FFFFFF"/>
              <w:spacing w:after="0" w:line="240" w:lineRule="auto"/>
              <w:jc w:val="both"/>
              <w:rPr>
                <w:rFonts w:ascii="Times New Roman" w:hAnsi="Times New Roman"/>
                <w:sz w:val="28"/>
                <w:szCs w:val="28"/>
                <w:lang w:val="az-Latn-AZ"/>
              </w:rPr>
            </w:pPr>
            <w:r w:rsidRPr="007571FC">
              <w:rPr>
                <w:rFonts w:ascii="Times New Roman" w:hAnsi="Times New Roman"/>
                <w:sz w:val="28"/>
                <w:szCs w:val="28"/>
                <w:lang w:val="az-Latn-AZ"/>
              </w:rPr>
              <w:t xml:space="preserve">2014-cü il üçün müvafiq qaydada müəyyənləşdirilmiş kvota üzrə Azərbaycan Respublikası Dövlət Miqrasiya Xidməti tərəfindən hesabat dövrü ərzində </w:t>
            </w:r>
            <w:r w:rsidRPr="007571FC">
              <w:rPr>
                <w:rFonts w:ascii="Times New Roman" w:hAnsi="Times New Roman"/>
                <w:b/>
                <w:sz w:val="28"/>
                <w:szCs w:val="28"/>
                <w:lang w:val="az-Latn-AZ"/>
              </w:rPr>
              <w:t>12000</w:t>
            </w:r>
            <w:r w:rsidRPr="007571FC">
              <w:rPr>
                <w:rFonts w:ascii="Times New Roman" w:hAnsi="Times New Roman"/>
                <w:sz w:val="28"/>
                <w:szCs w:val="28"/>
                <w:lang w:val="az-Latn-AZ"/>
              </w:rPr>
              <w:t xml:space="preserve"> əcnəbi və vətəndaşlığı olmayan şəxsə Azərbaycan Respublikası ərazisində haqqı ödənilən əmək fəaliyyəti ilə məşğul olmaları üçün iş icazələri verilmişdir.</w:t>
            </w:r>
          </w:p>
          <w:p w:rsidR="002B6E76" w:rsidRPr="007571FC" w:rsidRDefault="002B6E76" w:rsidP="002B6E76">
            <w:pPr>
              <w:shd w:val="clear" w:color="auto" w:fill="FFFFFF"/>
              <w:spacing w:after="0" w:line="240" w:lineRule="auto"/>
              <w:jc w:val="both"/>
              <w:rPr>
                <w:rFonts w:ascii="Times New Roman" w:hAnsi="Times New Roman"/>
                <w:sz w:val="28"/>
                <w:szCs w:val="28"/>
                <w:lang w:val="az-Latn-AZ"/>
              </w:rPr>
            </w:pPr>
            <w:r w:rsidRPr="007571FC">
              <w:rPr>
                <w:rFonts w:ascii="Times New Roman" w:hAnsi="Times New Roman"/>
                <w:sz w:val="28"/>
                <w:szCs w:val="28"/>
                <w:lang w:val="az-Latn-AZ"/>
              </w:rPr>
              <w:lastRenderedPageBreak/>
              <w:t>“Dövlət rüsumu haqqında” Azərbaycan Respublikasının Qanununda dəyişikliklər edilməsi barədə” 16 may 2014-cü il tarixli 963-IVQD nömrəli Azərbaycan Respublikası Qanununa əsasən Azərbaycan Respublikasının ərazisində haqqı ödənilən əmək fəaliyyəti ilə məşğul olmaq üçün əcnəbilərə və vətəndaşlığı olmayan şəxslərə iş icazəsinin verilməsinə və müddətinin uzadılmasına görə ödəniləcək dövlət rüsumunun məbləği azaldılaraq 3 ayadək müddətə 350 manat, 6 ayadək müddətə 600 manat, 1 ilədək müddətə 1000 manat müəyyənlə</w:t>
            </w:r>
            <w:r w:rsidR="00D94CEC" w:rsidRPr="007571FC">
              <w:rPr>
                <w:rFonts w:ascii="Times New Roman" w:hAnsi="Times New Roman"/>
                <w:sz w:val="28"/>
                <w:szCs w:val="28"/>
                <w:lang w:val="az-Latn-AZ"/>
              </w:rPr>
              <w:t>şdirilmişdir</w:t>
            </w:r>
            <w:r w:rsidRPr="007571FC">
              <w:rPr>
                <w:rFonts w:ascii="Times New Roman" w:hAnsi="Times New Roman"/>
                <w:sz w:val="28"/>
                <w:szCs w:val="28"/>
                <w:lang w:val="az-Latn-AZ"/>
              </w:rPr>
              <w:t>.</w:t>
            </w:r>
          </w:p>
          <w:p w:rsidR="002B6E76" w:rsidRPr="007571FC" w:rsidRDefault="002B6E76" w:rsidP="002B6E76">
            <w:pPr>
              <w:shd w:val="clear" w:color="auto" w:fill="FFFFFF"/>
              <w:spacing w:after="0" w:line="240" w:lineRule="auto"/>
              <w:jc w:val="both"/>
              <w:rPr>
                <w:rFonts w:ascii="Times New Roman" w:hAnsi="Times New Roman"/>
                <w:sz w:val="28"/>
                <w:szCs w:val="28"/>
                <w:lang w:val="az-Latn-AZ"/>
              </w:rPr>
            </w:pPr>
            <w:r w:rsidRPr="007571FC">
              <w:rPr>
                <w:rFonts w:ascii="Times New Roman" w:hAnsi="Times New Roman"/>
                <w:sz w:val="28"/>
                <w:szCs w:val="28"/>
                <w:lang w:val="az-Latn-AZ"/>
              </w:rPr>
              <w:t>“Azərbaycan Respublikası Miqrasiya Məcəlləsinə dəyişikliklər edilməsi haqqında” Azərbaycan Respublikasının 17 oktyabr 2014-cü il tarixli 1071-IVQD nömrəli Qanununa əsasən Miqrasiya Məcəlləsinin 64-cü maddəsinə 64.06-1-ci bənd əlavə edilmişdir. Belə ki, həmin bəndə əsasən iş icazəsinin alınması tələb olunmayan şəxslər sırasına Azərbaycan Respublikası Silahlı Qüvvələrində və Azərbaycan Respublikası qanunvericiliyinə uyğun olaraq yaradılmış başqa  silahlı birləşmələrinə xidmətə və ya işə dəvət olunan hərbi qulluqçular və mütəxəssislər əlavə edilmişdir.</w:t>
            </w:r>
          </w:p>
          <w:p w:rsidR="002B6E76" w:rsidRPr="007571FC" w:rsidRDefault="002B6E76" w:rsidP="002B6E76">
            <w:pPr>
              <w:shd w:val="clear" w:color="auto" w:fill="FFFFFF"/>
              <w:spacing w:after="0" w:line="240" w:lineRule="auto"/>
              <w:jc w:val="both"/>
              <w:rPr>
                <w:rFonts w:ascii="Times New Roman" w:hAnsi="Times New Roman"/>
                <w:sz w:val="28"/>
                <w:szCs w:val="28"/>
                <w:lang w:val="az-Latn-AZ"/>
              </w:rPr>
            </w:pPr>
            <w:r w:rsidRPr="007571FC">
              <w:rPr>
                <w:rFonts w:ascii="Times New Roman" w:hAnsi="Times New Roman"/>
                <w:sz w:val="28"/>
                <w:szCs w:val="28"/>
                <w:lang w:val="az-Latn-AZ"/>
              </w:rPr>
              <w:t>Bundan əlavə, Azərbaycan Respublikası Nazirlər Kabinetinin 4 dekabr 2014-cü il tarixli 387 saylı qərarı ilə “İl ərzində 90 gündən çox olmayan müddətdə Azərbaycan Respublikasında ezamiyyətdə olan əcnəbilərə və vətəndaşlığı olmayan şəxslərə iş icazəsinin alınması tələb olunmayan fəaliyyət sahələrinin Siyahısı” təsdiq edilmişdir.</w:t>
            </w:r>
          </w:p>
          <w:p w:rsidR="002B6E76" w:rsidRPr="007571FC" w:rsidRDefault="00F61B4E" w:rsidP="005F4301">
            <w:pPr>
              <w:tabs>
                <w:tab w:val="left" w:pos="953"/>
              </w:tabs>
              <w:spacing w:after="0" w:line="240" w:lineRule="auto"/>
              <w:jc w:val="both"/>
              <w:rPr>
                <w:rFonts w:ascii="Times New Roman" w:hAnsi="Times New Roman"/>
                <w:sz w:val="28"/>
                <w:szCs w:val="28"/>
                <w:lang w:val="az-Latn-AZ"/>
              </w:rPr>
            </w:pPr>
            <w:r w:rsidRPr="007571FC">
              <w:rPr>
                <w:rFonts w:ascii="Times New Roman" w:hAnsi="Times New Roman"/>
                <w:sz w:val="28"/>
                <w:szCs w:val="28"/>
                <w:lang w:val="az-Latn-AZ"/>
              </w:rPr>
              <w:t>H</w:t>
            </w:r>
            <w:r w:rsidR="002B6E76" w:rsidRPr="007571FC">
              <w:rPr>
                <w:rFonts w:ascii="Times New Roman" w:hAnsi="Times New Roman"/>
                <w:sz w:val="28"/>
                <w:szCs w:val="28"/>
                <w:lang w:val="az-Latn-AZ"/>
              </w:rPr>
              <w:t xml:space="preserve">esabat dövründə əsas olduğu üçün </w:t>
            </w:r>
            <w:r w:rsidR="002B6E76" w:rsidRPr="007571FC">
              <w:rPr>
                <w:rFonts w:ascii="Times New Roman" w:hAnsi="Times New Roman"/>
                <w:b/>
                <w:sz w:val="28"/>
                <w:szCs w:val="28"/>
                <w:lang w:val="az-Latn-AZ"/>
              </w:rPr>
              <w:t>3306</w:t>
            </w:r>
            <w:r w:rsidR="002B6E76" w:rsidRPr="007571FC">
              <w:rPr>
                <w:rFonts w:ascii="Times New Roman" w:hAnsi="Times New Roman"/>
                <w:sz w:val="28"/>
                <w:szCs w:val="28"/>
                <w:lang w:val="az-Latn-AZ"/>
              </w:rPr>
              <w:t xml:space="preserve"> nəfərin ölkə ərazisində</w:t>
            </w:r>
            <w:r w:rsidRPr="007571FC">
              <w:rPr>
                <w:rFonts w:ascii="Times New Roman" w:hAnsi="Times New Roman"/>
                <w:sz w:val="28"/>
                <w:szCs w:val="28"/>
                <w:lang w:val="az-Latn-AZ"/>
              </w:rPr>
              <w:t xml:space="preserve"> yaşamaları leqallaşdırılmışdır.</w:t>
            </w:r>
          </w:p>
          <w:p w:rsidR="00FA5EE1" w:rsidRPr="007571FC" w:rsidRDefault="00FA5EE1" w:rsidP="00FA5EE1">
            <w:pPr>
              <w:tabs>
                <w:tab w:val="left" w:pos="953"/>
              </w:tabs>
              <w:spacing w:after="0" w:line="240" w:lineRule="auto"/>
              <w:jc w:val="both"/>
              <w:rPr>
                <w:rFonts w:ascii="Times New Roman" w:hAnsi="Times New Roman"/>
                <w:sz w:val="28"/>
                <w:szCs w:val="28"/>
                <w:lang w:val="az-Latn-AZ"/>
              </w:rPr>
            </w:pPr>
            <w:r w:rsidRPr="007571FC">
              <w:rPr>
                <w:rFonts w:ascii="Times New Roman" w:hAnsi="Times New Roman"/>
                <w:sz w:val="28"/>
                <w:szCs w:val="28"/>
                <w:lang w:val="az-Latn-AZ"/>
              </w:rPr>
              <w:t xml:space="preserve">Dövlət Miqrasiya Xidməti tərəfindən ictimaiyyətin miqrasiya sahəsində məlumatlandırılması məqsədi ilə intensiv məlumat-maarifləndirmə işləri 2014-cü ildə də davam etdirilmişdir. Dövlət Miqrasiya Xidmətinin fəaliyyət istiqamətləri, Azərbaycan Respublikasında miqrasiya sahəsində həyata keçirilən kompleks tədbirlər, vətəndaşlığı olmayan şəxslərin hüquqi vəziyyəti, miqrantların hüquq və azadlıqlarının qorunması, əmək və cinsi istismar məqsədli insan alveri, əcnəbilərin və vətəndaşlığı olmayan şəxslərin müvəqqəti olma müddətlərinin uzadılması, müvəqqəti və daimi yaşamaq üçün icazələrin verilməsi, ölkə ərazisində haqqı ödənilən əmək fəaliyyəti ilə məşğul olmaq üçün əcnəbilərə və vətəndaşlığı olmayan şəxslərə işəgötürənlər tərəfindən iş icazələrinin alınması və müddətlərinin uzadılması, onların olduğu və yaşayış yerləri üzrə qeydiyyatları, miqrasiya sahəsində mövcud </w:t>
            </w:r>
            <w:r w:rsidRPr="007571FC">
              <w:rPr>
                <w:rFonts w:ascii="Times New Roman" w:hAnsi="Times New Roman"/>
                <w:sz w:val="28"/>
                <w:szCs w:val="28"/>
                <w:lang w:val="az-Latn-AZ"/>
              </w:rPr>
              <w:lastRenderedPageBreak/>
              <w:t xml:space="preserve">qanunvericiliyin tələblərinin pozulmasına görə məsuliyyət, həmçinin miqrasiya ilə bağlı digər məsələləri tənzimləyən qanunvericilik aktları barədə maarifləndirmə tədbirlərinin həyata keçirilməsi məqsədilə Xidmətin vəzifəli şəxsləri ölkəmizin regionlarına ezam edilmişlər. </w:t>
            </w:r>
          </w:p>
          <w:p w:rsidR="00FA5EE1" w:rsidRPr="007571FC" w:rsidRDefault="00FA5EE1" w:rsidP="00FA5EE1">
            <w:pPr>
              <w:tabs>
                <w:tab w:val="left" w:pos="953"/>
              </w:tabs>
              <w:spacing w:after="0" w:line="240" w:lineRule="auto"/>
              <w:jc w:val="both"/>
              <w:rPr>
                <w:rFonts w:ascii="Times New Roman" w:hAnsi="Times New Roman"/>
                <w:sz w:val="28"/>
                <w:szCs w:val="28"/>
                <w:lang w:val="az-Latn-AZ"/>
              </w:rPr>
            </w:pPr>
            <w:r w:rsidRPr="007571FC">
              <w:rPr>
                <w:rFonts w:ascii="Times New Roman" w:hAnsi="Times New Roman"/>
                <w:sz w:val="28"/>
                <w:szCs w:val="28"/>
                <w:lang w:val="az-Latn-AZ"/>
              </w:rPr>
              <w:t xml:space="preserve">Ölkəyə daxil olan əcnəbilərin və vətəndaşlığı olmayan şəxslərin miqrasiya sahəsində mövcud qanunvericilik aktları barədə məlumatlandırılmasını təmin etmək məqsədilə mətbuat üçün açıqlamalar, bəyanatlar və press-relizlər hazırlanmış, dəyirmi masalar və hüquqi-maarifləndirici tədbirlər təşkil edilmişdir. Eyni zamanda, yerli televiziya kanallarında Dövlət Miqrasiya Xidmətinin fəaliyyətinə dair filmlərin və maarifləndirici video çarxların nümayişi təşkil edilmiş, media mənsubları tərəfindən ünvanlanan suallar qısa müddət ərzində cavablandırılmış, eləcə də ayrı-ayrı vaxtlarda Xidmətin vəzifəli şəxslərinin televiziya kanallarında müxtəlif mövzularda müsahibələri təşkil edilmişdir. Həmçinin, ali təhsil ocaqlarında da (Bakı Dövlət Universiteti, Azərbaycan Dövlət Neft Akademiyası, Sumqayıt Dövlət Universiteti, Gəncə Dövlət Universiteti, Azərbaycan Tibb Universiteti, Bakı Slavyan Universiteti) maarifləndirmə və məlumatlandırma tədbirləri aparılmışdır. </w:t>
            </w:r>
          </w:p>
          <w:p w:rsidR="00FA5EE1" w:rsidRPr="007571FC" w:rsidRDefault="00FA5EE1" w:rsidP="00FA5EE1">
            <w:pPr>
              <w:tabs>
                <w:tab w:val="left" w:pos="953"/>
              </w:tabs>
              <w:spacing w:after="0" w:line="240" w:lineRule="auto"/>
              <w:jc w:val="both"/>
              <w:rPr>
                <w:rFonts w:ascii="Times New Roman" w:hAnsi="Times New Roman"/>
                <w:sz w:val="28"/>
                <w:szCs w:val="28"/>
                <w:lang w:val="az-Latn-AZ"/>
              </w:rPr>
            </w:pPr>
            <w:r w:rsidRPr="007571FC">
              <w:rPr>
                <w:rFonts w:ascii="Times New Roman" w:hAnsi="Times New Roman"/>
                <w:sz w:val="28"/>
                <w:szCs w:val="28"/>
                <w:lang w:val="az-Latn-AZ"/>
              </w:rPr>
              <w:t>Bunlardan əlavə, Nəqliyyat Nazirliyinin nəqliyyatı intellektual idarəetmə mərkəzinin xətti ilə paytaxtın avtobus dayanacaqlarında Xidmətin müxtəlif dillərdə təqdim etdiyi video çarxlar və slaydlar nümayiş etdirilmişdir. Həmçinin, miqrantların səfər marşrutları nəzərə alınmaqla Heydər Əliyev Beynəlxalq Hava Limanında və Bakı Dəmiryolu vağzalında məlumatlandırma xarakterli video materialların yayımı gün boyu həyata keçirilir. Azərbaycan Xəzər Dəniz Gəmiçiliyinin Bakıdan Qazaxıstanın Aktau və Türkmənistanın Türkmənbaşı dəniz limanlarına və əks istiqamətə reyslər həyata keçirən gəmilərində də Xidmətin təqdim etdiyi video çarx və slaydlar nümayiş etdirilir.</w:t>
            </w:r>
          </w:p>
          <w:p w:rsidR="00FA5EE1" w:rsidRPr="007571FC" w:rsidRDefault="00FA5EE1" w:rsidP="00FA5EE1">
            <w:pPr>
              <w:tabs>
                <w:tab w:val="left" w:pos="953"/>
              </w:tabs>
              <w:spacing w:after="0" w:line="240" w:lineRule="auto"/>
              <w:jc w:val="both"/>
              <w:rPr>
                <w:rFonts w:ascii="Times New Roman" w:hAnsi="Times New Roman"/>
                <w:sz w:val="28"/>
                <w:szCs w:val="28"/>
                <w:lang w:val="az-Latn-AZ"/>
              </w:rPr>
            </w:pPr>
            <w:r w:rsidRPr="007571FC">
              <w:rPr>
                <w:rFonts w:ascii="Times New Roman" w:hAnsi="Times New Roman"/>
                <w:sz w:val="28"/>
                <w:szCs w:val="28"/>
                <w:lang w:val="az-Latn-AZ"/>
              </w:rPr>
              <w:t xml:space="preserve">Xidmətin rəsmi internet səhifəsinin (www.migration.gov.az) 3 dildə - Azərbaycan, ingilis və rus dillərində fəaliyyət göstərməsi, o cümlədən əcnəbi və vətəndaşlığı olmayan şəxslərin bu üç dildən onlara daha münasib olan birində “Sual-cavab” xidmətinə, həmçinin qurumun elektron ünvanlarına onları maraqlandıran məsələlərlə bağlı müraciət etmələri və vaxtında hüquqi yardım almaları üçün lazımi təşkilati tədbirlər həyata keçirilmişdir. Bunlarla yanaşı, Xidmətin rəsmi internet səhifəsində </w:t>
            </w:r>
            <w:r w:rsidRPr="007571FC">
              <w:rPr>
                <w:rFonts w:ascii="Times New Roman" w:hAnsi="Times New Roman"/>
                <w:sz w:val="28"/>
                <w:szCs w:val="28"/>
                <w:lang w:val="az-Latn-AZ"/>
              </w:rPr>
              <w:lastRenderedPageBreak/>
              <w:t>ölkədə və dünyada miqrasiya sahəsi üzrə baş verən yeniliklərin əcnəbilərə və vətəndaşlığı olmayan şəxslərə, həmçinin Azərbaycan Respublikası vətəndaşlarına çatdırılması məqsədi daşıyan “Miqrasiya” informasiya analitik jurnalının (Azərbaycan, rus, ingilis dillərində) çapı davam etdirilmişdir.</w:t>
            </w:r>
          </w:p>
          <w:p w:rsidR="00FA5EE1" w:rsidRPr="007571FC" w:rsidRDefault="00FA5EE1" w:rsidP="00FA5EE1">
            <w:pPr>
              <w:tabs>
                <w:tab w:val="left" w:pos="953"/>
              </w:tabs>
              <w:spacing w:after="0" w:line="240" w:lineRule="auto"/>
              <w:jc w:val="both"/>
              <w:rPr>
                <w:rFonts w:ascii="Times New Roman" w:hAnsi="Times New Roman"/>
                <w:sz w:val="28"/>
                <w:szCs w:val="28"/>
                <w:lang w:val="az-Latn-AZ"/>
              </w:rPr>
            </w:pPr>
            <w:r w:rsidRPr="007571FC">
              <w:rPr>
                <w:rFonts w:ascii="Times New Roman" w:hAnsi="Times New Roman"/>
                <w:sz w:val="28"/>
                <w:szCs w:val="28"/>
                <w:lang w:val="az-Latn-AZ"/>
              </w:rPr>
              <w:t>Dövlət Miqrasiya Xidmətinin Miqrasiya Məlumat Mərkəzinin - (919 telefon nömrəsi) 3 dildə - Azərbaycan, ingilis və rus dillərində fəaliyyəti bu sahədə şəffaflığın, habelə vətəndaşların lazımi informasiyaları əldə etmək hüququnun təmini baxımından vacib əhəmiyyətə malikdir. Həmçinin, Xidmət tərəfindən miqrasiya qanunvericiliyinin icra mexanizmləri barədə Azərbaycan, rus, ingilis, ərəb, fars və urdu dillərində broşürlər nəşr olunmuşdur.</w:t>
            </w:r>
          </w:p>
          <w:p w:rsidR="004009E6" w:rsidRPr="007571FC" w:rsidRDefault="00F61B4E" w:rsidP="00F61B4E">
            <w:pPr>
              <w:widowControl w:val="0"/>
              <w:spacing w:after="0"/>
              <w:jc w:val="both"/>
              <w:rPr>
                <w:rFonts w:ascii="Times New Roman" w:hAnsi="Times New Roman"/>
                <w:sz w:val="28"/>
                <w:szCs w:val="28"/>
                <w:lang w:val="az-Latn-AZ"/>
              </w:rPr>
            </w:pPr>
            <w:r w:rsidRPr="007571FC">
              <w:rPr>
                <w:rFonts w:ascii="Times New Roman" w:hAnsi="Times New Roman"/>
                <w:sz w:val="28"/>
                <w:szCs w:val="28"/>
                <w:lang w:val="az-Latn-AZ"/>
              </w:rPr>
              <w:t xml:space="preserve">Miqrantların hüquqlarının qorunması məqsədilə, həmçinin </w:t>
            </w:r>
            <w:r w:rsidR="004009E6" w:rsidRPr="007571FC">
              <w:rPr>
                <w:rFonts w:ascii="Times New Roman" w:hAnsi="Times New Roman"/>
                <w:sz w:val="28"/>
                <w:szCs w:val="28"/>
                <w:lang w:val="az-Latn-AZ"/>
              </w:rPr>
              <w:t xml:space="preserve">digər ölkələrlə ikitərəfli əməkdaşlığın genişləndirilməsi </w:t>
            </w:r>
            <w:r w:rsidRPr="007571FC">
              <w:rPr>
                <w:rFonts w:ascii="Times New Roman" w:hAnsi="Times New Roman"/>
                <w:sz w:val="28"/>
                <w:szCs w:val="28"/>
                <w:lang w:val="az-Latn-AZ"/>
              </w:rPr>
              <w:t>diqqət mərkəzində saxlanılmışdır.</w:t>
            </w:r>
            <w:r w:rsidR="004009E6" w:rsidRPr="007571FC">
              <w:rPr>
                <w:rFonts w:ascii="Times New Roman" w:hAnsi="Times New Roman"/>
                <w:sz w:val="28"/>
                <w:szCs w:val="28"/>
                <w:lang w:val="az-Latn-AZ"/>
              </w:rPr>
              <w:t xml:space="preserve"> “Azərbaycan Respublikası Hökuməti və Rusiya Federasiyası Hökuməti arasında əmək miqrasiyası sahəsində əməkdaşlıq haqqında Saziş”in imzalanması istiqamətində işlər </w:t>
            </w:r>
            <w:r w:rsidRPr="007571FC">
              <w:rPr>
                <w:rFonts w:ascii="Times New Roman" w:hAnsi="Times New Roman"/>
                <w:sz w:val="28"/>
                <w:szCs w:val="28"/>
                <w:lang w:val="az-Latn-AZ"/>
              </w:rPr>
              <w:t>davam etdirilmiş</w:t>
            </w:r>
            <w:r w:rsidR="004009E6" w:rsidRPr="007571FC">
              <w:rPr>
                <w:rFonts w:ascii="Times New Roman" w:hAnsi="Times New Roman"/>
                <w:sz w:val="28"/>
                <w:szCs w:val="28"/>
                <w:lang w:val="az-Latn-AZ"/>
              </w:rPr>
              <w:t>, “Azərbaycan Respublikası Dövlət Miqrasiya Xidməti və Rusiya Federasiyası Federal Miqrasiya Xidməti arasında miqrasiya sahəsində əməkdaşlıq haqqında Saziş” layihəsi ekspertlər səviyyəsində müzakirə</w:t>
            </w:r>
            <w:r w:rsidR="00BE5380" w:rsidRPr="007571FC">
              <w:rPr>
                <w:rFonts w:ascii="Times New Roman" w:hAnsi="Times New Roman"/>
                <w:sz w:val="28"/>
                <w:szCs w:val="28"/>
                <w:lang w:val="az-Latn-AZ"/>
              </w:rPr>
              <w:t xml:space="preserve"> olunaraq razılaşdırılmışdır.</w:t>
            </w:r>
          </w:p>
        </w:tc>
      </w:tr>
      <w:bookmarkEnd w:id="0"/>
    </w:tbl>
    <w:p w:rsidR="00727C75" w:rsidRPr="007571FC" w:rsidRDefault="00727C75" w:rsidP="005F4301">
      <w:pPr>
        <w:tabs>
          <w:tab w:val="left" w:pos="900"/>
        </w:tabs>
        <w:spacing w:after="0" w:line="240" w:lineRule="auto"/>
        <w:jc w:val="both"/>
        <w:rPr>
          <w:rFonts w:ascii="Times New Roman" w:hAnsi="Times New Roman"/>
          <w:sz w:val="28"/>
          <w:szCs w:val="28"/>
          <w:lang w:val="az-Latn-AZ"/>
        </w:rPr>
      </w:pPr>
    </w:p>
    <w:sectPr w:rsidR="00727C75" w:rsidRPr="007571FC" w:rsidSect="009148EB">
      <w:pgSz w:w="16838" w:h="11906" w:orient="landscape"/>
      <w:pgMar w:top="990" w:right="1138"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727C75"/>
    <w:rsid w:val="000349FF"/>
    <w:rsid w:val="00042D26"/>
    <w:rsid w:val="000D5FC1"/>
    <w:rsid w:val="000E5453"/>
    <w:rsid w:val="001075C3"/>
    <w:rsid w:val="00271B0A"/>
    <w:rsid w:val="002B6E76"/>
    <w:rsid w:val="00304698"/>
    <w:rsid w:val="003236ED"/>
    <w:rsid w:val="003D33A9"/>
    <w:rsid w:val="003E556B"/>
    <w:rsid w:val="004009E6"/>
    <w:rsid w:val="00527584"/>
    <w:rsid w:val="005A0748"/>
    <w:rsid w:val="005A4C6C"/>
    <w:rsid w:val="005F4301"/>
    <w:rsid w:val="00606882"/>
    <w:rsid w:val="00644BE7"/>
    <w:rsid w:val="006618D9"/>
    <w:rsid w:val="00662FA9"/>
    <w:rsid w:val="006950B6"/>
    <w:rsid w:val="006E53F7"/>
    <w:rsid w:val="00727C75"/>
    <w:rsid w:val="007571FC"/>
    <w:rsid w:val="007D5815"/>
    <w:rsid w:val="008C11C3"/>
    <w:rsid w:val="009148EB"/>
    <w:rsid w:val="00921E3B"/>
    <w:rsid w:val="009A781B"/>
    <w:rsid w:val="009E558F"/>
    <w:rsid w:val="009F6198"/>
    <w:rsid w:val="00B545BB"/>
    <w:rsid w:val="00B553C8"/>
    <w:rsid w:val="00B9791C"/>
    <w:rsid w:val="00BE5380"/>
    <w:rsid w:val="00CA1F0C"/>
    <w:rsid w:val="00D10834"/>
    <w:rsid w:val="00D40787"/>
    <w:rsid w:val="00D94CEC"/>
    <w:rsid w:val="00DA02A8"/>
    <w:rsid w:val="00DC25EC"/>
    <w:rsid w:val="00E56C00"/>
    <w:rsid w:val="00EF02AC"/>
    <w:rsid w:val="00F61B4E"/>
    <w:rsid w:val="00FA5EE1"/>
    <w:rsid w:val="00FD6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92166E-D021-4DDE-9114-463889648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C75"/>
    <w:rPr>
      <w:rFonts w:ascii="Calibri" w:eastAsia="Calibri" w:hAnsi="Calibri"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yle1">
    <w:name w:val="style1"/>
    <w:basedOn w:val="a0"/>
    <w:rsid w:val="00727C75"/>
  </w:style>
  <w:style w:type="character" w:customStyle="1" w:styleId="apple-converted-space">
    <w:name w:val="apple-converted-space"/>
    <w:basedOn w:val="a0"/>
    <w:rsid w:val="00727C75"/>
  </w:style>
  <w:style w:type="paragraph" w:styleId="a3">
    <w:name w:val="List Paragraph"/>
    <w:basedOn w:val="a"/>
    <w:uiPriority w:val="34"/>
    <w:qFormat/>
    <w:rsid w:val="00FD6953"/>
    <w:pPr>
      <w:spacing w:after="0" w:line="240" w:lineRule="auto"/>
      <w:ind w:left="720"/>
      <w:contextualSpacing/>
    </w:pPr>
    <w:rPr>
      <w:rFonts w:ascii="Times New Roman" w:eastAsia="MS Mincho" w:hAnsi="Times New Roman"/>
      <w:sz w:val="24"/>
      <w:szCs w:val="24"/>
      <w:lang w:val="ru-RU" w:eastAsia="ru-RU"/>
    </w:rPr>
  </w:style>
  <w:style w:type="paragraph" w:styleId="a4">
    <w:name w:val="Balloon Text"/>
    <w:basedOn w:val="a"/>
    <w:link w:val="a5"/>
    <w:uiPriority w:val="99"/>
    <w:semiHidden/>
    <w:unhideWhenUsed/>
    <w:rsid w:val="005A4C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A4C6C"/>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1141</Words>
  <Characters>6505</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dxmsfs1</dc:creator>
  <cp:keywords/>
  <dc:description/>
  <cp:lastModifiedBy>web</cp:lastModifiedBy>
  <cp:revision>41</cp:revision>
  <cp:lastPrinted>2015-06-29T10:07:00Z</cp:lastPrinted>
  <dcterms:created xsi:type="dcterms:W3CDTF">2013-01-21T10:27:00Z</dcterms:created>
  <dcterms:modified xsi:type="dcterms:W3CDTF">2015-07-14T10:46:00Z</dcterms:modified>
</cp:coreProperties>
</file>