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52" w:rsidRDefault="00820F52" w:rsidP="00820F52">
      <w:pPr>
        <w:pStyle w:val="a3"/>
        <w:widowControl w:val="0"/>
        <w:ind w:right="-180"/>
        <w:jc w:val="center"/>
        <w:rPr>
          <w:rFonts w:ascii="Arial" w:hAnsi="Arial" w:cs="Arial"/>
          <w:b/>
          <w:sz w:val="24"/>
          <w:szCs w:val="24"/>
          <w:lang w:val="az-Latn-AZ"/>
        </w:rPr>
      </w:pPr>
      <w:r>
        <w:rPr>
          <w:rFonts w:ascii="Arial" w:hAnsi="Arial" w:cs="Arial"/>
          <w:b/>
          <w:sz w:val="24"/>
          <w:szCs w:val="24"/>
          <w:lang w:val="az-Latn-AZ"/>
        </w:rPr>
        <w:t>“Korrupsiyaya qarşı mübarizəyə dair 2012-2015-ci illər üçün Milli Fəaliyyət Planı”nda  nəzərdə tutulan tədbirlərin Azərbaycan Respublikasının Dövlət Miqrasiya Xidməti tərəfindən 2015-ci ildə icrası barədə illik hesabat</w:t>
      </w:r>
    </w:p>
    <w:p w:rsidR="00820F52" w:rsidRDefault="00820F52" w:rsidP="00820F52">
      <w:pPr>
        <w:pStyle w:val="a3"/>
        <w:widowControl w:val="0"/>
        <w:ind w:left="-270" w:right="-180" w:firstLine="720"/>
        <w:jc w:val="both"/>
        <w:rPr>
          <w:rFonts w:ascii="Arial" w:hAnsi="Arial" w:cs="Arial"/>
          <w:b/>
          <w:sz w:val="24"/>
          <w:szCs w:val="24"/>
          <w:lang w:val="az-Latn-AZ"/>
        </w:rPr>
      </w:pPr>
    </w:p>
    <w:p w:rsidR="00820F52" w:rsidRDefault="00820F52" w:rsidP="00820F52">
      <w:pPr>
        <w:pStyle w:val="a3"/>
        <w:widowControl w:val="0"/>
        <w:ind w:left="-270" w:right="-180" w:firstLine="720"/>
        <w:jc w:val="both"/>
        <w:rPr>
          <w:rFonts w:ascii="Arial" w:hAnsi="Arial" w:cs="Arial"/>
          <w:b/>
          <w:sz w:val="24"/>
          <w:szCs w:val="24"/>
          <w:lang w:val="az-Latn-AZ"/>
        </w:rPr>
      </w:pPr>
      <w:r>
        <w:rPr>
          <w:rFonts w:ascii="Arial" w:hAnsi="Arial" w:cs="Arial"/>
          <w:b/>
          <w:sz w:val="24"/>
          <w:szCs w:val="24"/>
          <w:lang w:val="az-Latn-AZ"/>
        </w:rPr>
        <w:t xml:space="preserve"> 2.5-ci bəndin icrasına dair (Dövlət qurumlarının rəhbərləri tərəfindən mütəmadi olaraq vətəndaşların birbaşa, o cümlədən səyyar qəbulunun təşkili):</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Dövlət Miqrasiya Xidmətinə edilən müraciətlər əsasında 2015-ci ildə Xidmət rəisi tərəfindən 309, Xidmət rəisinin müavinləri tərəfindən isə 26 nəfər əcnəbi və vətəndaşlığı olmayan şəxs, həmçinin Azərbaycan Respublikasının vətəndaşı qəbul edilmişdir. Qəbul zamanı hər bir müraciətin mahiyyəti diqqətlə öyrənilmiş, bəzi müraciətlər dərhal cavablandırılmış, digərləri isə baxılaraq, barələrində müvafiq qərarlar qəbul olunmuşdur. Eyni zamanda, qəbul olunmuş qərarların icrası nəzarətə götürülmüşdür. Həmçinin vətəndaşların müraciət hüquqlarının təmin edilməsi, bu hüququn həyata keçirilməsində yaranan bürokratik əngəllərin və süründürməçilik hallarının qarşısının alınması məqsədilə Xidmətin rəsmi internet səhifəsində Xidmət rəisinin qəbuluna elektron yazılma təşkil edilmiş, həmçinin vətəndaşların, əcnəbilərin və vətəndaşlığı olmayan şəxslərin dövlət orqanlarına müraciət etmək hüququ ilə bağlı maarifləndirilmələri məqsədilə rəsmi internet səhifəsində “Vətəndaşların müraciətlərinə dair qanunvericilik“ adlı yeni alt bölmə istifadəyə verilmişdir. Bunlarla yanaşı, Xidmətin vəzifəli şəxslərinin regionlarda keçirilən tədbirlərdə, eləcə də Açıq qapı günü-vətəndaş forumlarında iştirakı təmin olunmuşdur.</w:t>
      </w:r>
    </w:p>
    <w:p w:rsidR="00820F52" w:rsidRDefault="00820F52" w:rsidP="00820F52">
      <w:pPr>
        <w:pStyle w:val="a3"/>
        <w:widowControl w:val="0"/>
        <w:ind w:left="-270" w:right="-180" w:firstLine="720"/>
        <w:jc w:val="both"/>
        <w:rPr>
          <w:rFonts w:ascii="Arial" w:hAnsi="Arial" w:cs="Arial"/>
          <w:sz w:val="24"/>
          <w:szCs w:val="24"/>
          <w:lang w:val="az-Latn-AZ"/>
        </w:rPr>
      </w:pP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b/>
          <w:sz w:val="24"/>
          <w:szCs w:val="24"/>
          <w:lang w:val="az-Latn-AZ"/>
        </w:rPr>
        <w:t>8.5-ci bəndin icrasına dair (Dövlət qulluğunda rotasiya sisteminin tətbiqi ilə bağlı pilot layihələrin hazırlanması və bununla əlaqədar metodiki qaydaların tərtib edilməsi);</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“Miqrasiya orqanları işçilərinin rotasiya olunması Qaydaları" layihəsi hazırlanmış və yaxın zamanlarda Azərbaycan Respublikasının Hüquqi Aktların Dövlət Reyesterinə daxil edilməsi nəzərdə tutulmuşdur.</w:t>
      </w:r>
    </w:p>
    <w:p w:rsidR="00820F52" w:rsidRDefault="00820F52" w:rsidP="00820F52">
      <w:pPr>
        <w:spacing w:after="0" w:line="240" w:lineRule="auto"/>
        <w:ind w:right="-180" w:firstLine="540"/>
        <w:jc w:val="both"/>
        <w:rPr>
          <w:rFonts w:ascii="Arial" w:hAnsi="Arial" w:cs="Arial"/>
          <w:b/>
          <w:sz w:val="24"/>
          <w:szCs w:val="24"/>
          <w:lang w:val="az-Latn-AZ"/>
        </w:rPr>
      </w:pPr>
    </w:p>
    <w:p w:rsidR="00820F52" w:rsidRDefault="00820F52" w:rsidP="00820F52">
      <w:pPr>
        <w:pStyle w:val="a3"/>
        <w:widowControl w:val="0"/>
        <w:ind w:left="-270" w:right="-180" w:firstLine="720"/>
        <w:jc w:val="both"/>
        <w:rPr>
          <w:rFonts w:ascii="Arial" w:hAnsi="Arial" w:cs="Arial"/>
          <w:b/>
          <w:sz w:val="24"/>
          <w:szCs w:val="24"/>
          <w:lang w:val="az-Latn-AZ"/>
        </w:rPr>
      </w:pPr>
      <w:r>
        <w:rPr>
          <w:rFonts w:ascii="Arial" w:hAnsi="Arial" w:cs="Arial"/>
          <w:b/>
          <w:sz w:val="24"/>
          <w:szCs w:val="24"/>
          <w:lang w:val="az-Latn-AZ"/>
        </w:rPr>
        <w:t>9.2-ci bəndin icrasına dair (Maraqlar toqquşmasının qarşısının alınması üzrə treninqlərin təşkili):</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Hesabat ilində “Etik davranış qaydaları, maraqların toqquşmasının qarşısının alınması, söz və informasiya azadlığının təmin edilməsi”, “Korrupsiya ilə əlaqədar hüquqpozmalara görə məsuliyyət”, “Korrupsiya anlayışı. Korrupsiya ilə əlaqədar hüquqpozmaların subyektləri. Hüquqi, fiziki və vəzifəli şəxslərin korrupsiya ilə əlaqədar hüquqpozmalara görə məsuliyyəti”, “Miqrasiya orqanlarında qulluq keçən işçilərin etik davranış qaydaları və bu qaydaların pozulmasına görə məsuliyyət”, “Etik davranış qaydaları, maraqların toqquşmasının qarşısının alınması” mövzularında təlimlər keçirilmişdir.</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Qeyd edilən təlimlərdə korrupsiya ilə əlaqədar hüquqpozmalar, peşəkarlıq və fərdi məsuliyyətin artırılması, əmr, sərəncam və ya tapşırıqların yerinə yetirilməsi, qərəzsizlik, maddi və qeyri-maddi imtiyaz və ya güzəştlərin əldə edilməsinə yol verilməməsi, maraqların toqquşmasının qarşısının alınması, əmlakdan istifadə, ictimai və siyasi fəaliyyət və digər etik davranış qaydaları ətrafında geniş müzakirələr aparılmış, əməkdaşların suallarına ətraflı cavablar verilmişdir.</w:t>
      </w:r>
    </w:p>
    <w:p w:rsidR="00820F52" w:rsidRDefault="00820F52" w:rsidP="00820F52">
      <w:pPr>
        <w:spacing w:after="0" w:line="240" w:lineRule="auto"/>
        <w:ind w:right="-180" w:firstLine="540"/>
        <w:jc w:val="both"/>
        <w:rPr>
          <w:rFonts w:ascii="Arial" w:hAnsi="Arial" w:cs="Arial"/>
          <w:sz w:val="24"/>
          <w:szCs w:val="24"/>
          <w:lang w:val="az-Latn-AZ"/>
        </w:rPr>
      </w:pPr>
    </w:p>
    <w:p w:rsidR="00820F52" w:rsidRDefault="00820F52" w:rsidP="00820F52">
      <w:pPr>
        <w:pStyle w:val="a3"/>
        <w:widowControl w:val="0"/>
        <w:ind w:left="-270" w:right="-180" w:firstLine="720"/>
        <w:jc w:val="both"/>
        <w:rPr>
          <w:rFonts w:ascii="Arial" w:hAnsi="Arial" w:cs="Arial"/>
          <w:b/>
          <w:sz w:val="24"/>
          <w:szCs w:val="24"/>
          <w:lang w:val="az-Latn-AZ"/>
        </w:rPr>
      </w:pPr>
      <w:r>
        <w:rPr>
          <w:rFonts w:ascii="Arial" w:hAnsi="Arial" w:cs="Arial"/>
          <w:b/>
          <w:sz w:val="24"/>
          <w:szCs w:val="24"/>
          <w:lang w:val="az-Latn-AZ"/>
        </w:rPr>
        <w:t xml:space="preserve"> 10.1-ci bəndin icrasına dair (Dövlət qulluqçuları üçün etik davranış məsələləri üzrə mütəmadi tədris kursları və treninqlərin təşkil edilməsi):</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Bu bəndin icrasına dair məlumat Fəaliyyət Planının 9.2-ci bəndinin icrası ilə bağlı hissədə öz əksini tapmışdır.</w:t>
      </w:r>
    </w:p>
    <w:p w:rsidR="00820F52" w:rsidRDefault="00820F52" w:rsidP="00820F52">
      <w:pPr>
        <w:spacing w:after="0" w:line="240" w:lineRule="auto"/>
        <w:ind w:right="-180" w:firstLine="540"/>
        <w:jc w:val="both"/>
        <w:rPr>
          <w:rFonts w:ascii="Arial" w:hAnsi="Arial" w:cs="Arial"/>
          <w:sz w:val="24"/>
          <w:szCs w:val="24"/>
          <w:lang w:val="az-Latn-AZ"/>
        </w:rPr>
      </w:pPr>
    </w:p>
    <w:p w:rsidR="00820F52" w:rsidRDefault="00820F52" w:rsidP="00820F52">
      <w:pPr>
        <w:pStyle w:val="a3"/>
        <w:widowControl w:val="0"/>
        <w:ind w:left="-270" w:right="-180" w:firstLine="720"/>
        <w:jc w:val="both"/>
        <w:rPr>
          <w:rFonts w:ascii="Arial" w:hAnsi="Arial" w:cs="Arial"/>
          <w:b/>
          <w:sz w:val="24"/>
          <w:szCs w:val="24"/>
          <w:lang w:val="az-Latn-AZ"/>
        </w:rPr>
      </w:pPr>
      <w:r>
        <w:rPr>
          <w:rFonts w:ascii="Arial" w:hAnsi="Arial" w:cs="Arial"/>
          <w:b/>
          <w:sz w:val="24"/>
          <w:szCs w:val="24"/>
          <w:lang w:val="az-Latn-AZ"/>
        </w:rPr>
        <w:t xml:space="preserve"> 10.2-ci bəndin icrasına dair (Etik davranış məsələləri üzrə illik hesabatların hazırlanması (hesabatlarda aparılmış maarifləndirmə işləri, etik davranış qaydalarının pozulması halları və tətbiq edilmiş intizam tənbehi tədbirləri göstərilməklə), </w:t>
      </w:r>
      <w:r>
        <w:rPr>
          <w:rFonts w:ascii="Arial" w:hAnsi="Arial" w:cs="Arial"/>
          <w:b/>
          <w:sz w:val="24"/>
          <w:szCs w:val="24"/>
          <w:lang w:val="az-Latn-AZ"/>
        </w:rPr>
        <w:lastRenderedPageBreak/>
        <w:t>Korrupsiyaya qarşı mübarizə üzrə Komissiyaya təqdim edilməsi və ictimaiyyətə açıqlanması):</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2015-ci il ərzində “Dövlət qulluqçularının etik davranış qaydaları haqqında” Azərbaycan Respublikası Qanununun müddəalarına müvafiq olaraq “Azərbaycan Respublikasının miqrasiya orqanlarında qulluq keçən işçilərin etik davranış Qaydaları” yenidən işlənilmiş və Dövlət Miqrasiya Xidməti rəisinin 03.06.2015-ci il tarixli 58 nömrəli əmri ilə təsdiq edilmişdir.</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 xml:space="preserve">Həmin qaydaların miqrasiya orqanları işçiləri tərəfindən öyrənilməsi məqsədilə qaydaların surəti Xidmətin struktur bölmələrinə paylanılmış, o cümlədən miqrasiya orqanlarına işə yeni qəbul edilmiş işçilərə təqdim edilməklə onun təbliği və öyrənilməsi nəzarətdə saxlanılmışdır. </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Xidmətdə qulluq keçən işçilərin qulluq etikasının normalarına riayət etmələri vəziyyəti müntəzəm olaraq təhlil edilmiş və nəticəsindən asılı olaraq müvafiq tədbirlər görülmüşdür.</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 xml:space="preserve">Hesabat ilində  “Azərbaycan Respublikasının miqrasiya orqanlarında qulluq keçən işçilərin etik davranış Qaydaları”nda göstərilən vəzifələrin icrası zamanı intizam pozuntusuna yol vermiş 1 miqrasiya orqanı əməkdaşı barəsində intizam tənbehi (töhmət) tədbiri tətbiq olunmuşdur. </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Bunlarla yanaşı, 9.2-ci bənddə qeyd edilən istiqamətlər üzrə əməkdaşlar təlimlərə cəlb olunmuşlar.</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Eyni zamanda, 2015-ci il üçün Azərbaycan Respublikasının Dövlət Miqrasiya Xidməti tərəfindən etik davranış məsələləri üzrə görülmüş tədbirlər barədə məlumat 13.01.2015-ci il tarixli, 06/90 nömrəli məktubla Azərbaycan Respublikasının Korrupsiyaya qarşı mübarizə üzrə Komissiyasına göndərilmiş və bu barədə məlumatın Xidmətin rəsmi internet səhifəsində (www.migration.gov.az) yerləşdirilərək, ictimaiyyətə açıqlanması təmin ediləcəkdir..</w:t>
      </w:r>
    </w:p>
    <w:p w:rsidR="00820F52" w:rsidRDefault="00820F52" w:rsidP="00820F52">
      <w:pPr>
        <w:spacing w:after="0" w:line="240" w:lineRule="auto"/>
        <w:ind w:right="-180" w:firstLine="540"/>
        <w:jc w:val="both"/>
        <w:rPr>
          <w:rFonts w:ascii="Arial" w:hAnsi="Arial" w:cs="Arial"/>
          <w:b/>
          <w:sz w:val="24"/>
          <w:szCs w:val="24"/>
          <w:lang w:val="az-Latn-AZ"/>
        </w:rPr>
      </w:pPr>
    </w:p>
    <w:p w:rsidR="00820F52" w:rsidRDefault="00820F52" w:rsidP="00820F52">
      <w:pPr>
        <w:pStyle w:val="a3"/>
        <w:widowControl w:val="0"/>
        <w:ind w:left="-270" w:right="-180" w:firstLine="720"/>
        <w:jc w:val="both"/>
        <w:rPr>
          <w:rFonts w:ascii="Arial" w:hAnsi="Arial" w:cs="Arial"/>
          <w:b/>
          <w:sz w:val="24"/>
          <w:szCs w:val="24"/>
          <w:lang w:val="az-Latn-AZ"/>
        </w:rPr>
      </w:pPr>
      <w:r>
        <w:rPr>
          <w:rFonts w:ascii="Arial" w:hAnsi="Arial" w:cs="Arial"/>
          <w:b/>
          <w:sz w:val="24"/>
          <w:szCs w:val="24"/>
          <w:lang w:val="az-Latn-AZ"/>
        </w:rPr>
        <w:t>10.3-cü bəndin icrasına dair (Etik davranış qaydalarının pozulması ilə bağlı daxil olmuş şikayətlərin effektiv araşdırılması mexanizmlərinin müəyyən edilməsi):</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2015-ci ildə etik davranış qaydalarının pozulması ilə bağlı daxil olmuş şikayətlərin effektiv araşdırılması mexanizminin müəyyən edilməsi Dövlət Miqrasiya Xidməti tərəfindən diqqət mərkəzində saxlanılmış, bununla əlaqədar Xidmətin aidiyyəti struktur bölmələrinin rəhbərlərinə xüsusi tapşırıqlar verilmişdir.</w:t>
      </w:r>
    </w:p>
    <w:p w:rsidR="00820F52" w:rsidRDefault="00820F52" w:rsidP="00820F52">
      <w:pPr>
        <w:spacing w:after="0" w:line="240" w:lineRule="auto"/>
        <w:ind w:right="-180" w:firstLine="708"/>
        <w:jc w:val="both"/>
        <w:textAlignment w:val="baseline"/>
        <w:rPr>
          <w:rFonts w:ascii="Arial" w:hAnsi="Arial" w:cs="Arial"/>
          <w:sz w:val="24"/>
          <w:szCs w:val="24"/>
          <w:lang w:val="az-Latn-AZ"/>
        </w:rPr>
      </w:pPr>
    </w:p>
    <w:p w:rsidR="00820F52" w:rsidRDefault="00820F52" w:rsidP="00820F52">
      <w:pPr>
        <w:pStyle w:val="a3"/>
        <w:widowControl w:val="0"/>
        <w:ind w:left="-270" w:right="-180" w:firstLine="720"/>
        <w:jc w:val="both"/>
        <w:rPr>
          <w:rFonts w:ascii="Arial" w:hAnsi="Arial" w:cs="Arial"/>
          <w:b/>
          <w:sz w:val="24"/>
          <w:szCs w:val="24"/>
          <w:lang w:val="az-Latn-AZ"/>
        </w:rPr>
      </w:pPr>
      <w:r>
        <w:rPr>
          <w:rFonts w:ascii="Arial" w:hAnsi="Arial" w:cs="Arial"/>
          <w:b/>
          <w:sz w:val="24"/>
          <w:szCs w:val="24"/>
          <w:lang w:val="az-Latn-AZ"/>
        </w:rPr>
        <w:t>14.4-cü bəndin icrasına dair (Dövlət sаtınаlmаlаrı üzrə keçirilən müsabiqələrdə iştirak edən iddiaçıların hüquqlarını qorumaq məqsədi ilə şikayətlərə təхirə sаlınmаdаn bахılmаsı üçün müvafiq tədbirlər görülməsi):</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 xml:space="preserve">Dövlət Miqrasiya Xidmətinin iştirakı ilə dövlət satınalmaları üzrə müsabiqələr mövcud qanunvericiliyin tələblərinə uyğun keçirilmişdir. </w:t>
      </w:r>
    </w:p>
    <w:p w:rsidR="00820F52" w:rsidRDefault="00820F52" w:rsidP="00820F52">
      <w:pPr>
        <w:spacing w:after="0" w:line="240" w:lineRule="auto"/>
        <w:ind w:right="-180" w:firstLine="540"/>
        <w:jc w:val="both"/>
        <w:rPr>
          <w:rFonts w:ascii="Arial" w:hAnsi="Arial" w:cs="Arial"/>
          <w:sz w:val="24"/>
          <w:szCs w:val="24"/>
          <w:highlight w:val="yellow"/>
          <w:lang w:val="az-Latn-AZ"/>
        </w:rPr>
      </w:pPr>
    </w:p>
    <w:p w:rsidR="00820F52" w:rsidRDefault="00820F52" w:rsidP="00820F52">
      <w:pPr>
        <w:pStyle w:val="a3"/>
        <w:widowControl w:val="0"/>
        <w:ind w:left="-270" w:right="-180" w:firstLine="720"/>
        <w:jc w:val="both"/>
        <w:rPr>
          <w:rFonts w:ascii="Arial" w:hAnsi="Arial" w:cs="Arial"/>
          <w:b/>
          <w:sz w:val="24"/>
          <w:szCs w:val="24"/>
          <w:lang w:val="az-Latn-AZ"/>
        </w:rPr>
      </w:pPr>
      <w:r>
        <w:rPr>
          <w:rFonts w:ascii="Arial" w:hAnsi="Arial" w:cs="Arial"/>
          <w:b/>
          <w:sz w:val="24"/>
          <w:szCs w:val="24"/>
          <w:lang w:val="az-Latn-AZ"/>
        </w:rPr>
        <w:t xml:space="preserve"> 14.5-ci bəndin icrasına dair (Dövlət satınalmalarında aşkar edilən korrupsiya halları barədə hüquq mühafizə orqanlarının məlumatlandırılması):</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 xml:space="preserve">Dövlət Miqrasiya Xidmətinin iştirakı ilə keçirilən dövlət satınalmalarında korrupsiya halları aşkar edilməmişdir. </w:t>
      </w:r>
    </w:p>
    <w:p w:rsidR="00820F52" w:rsidRDefault="00820F52" w:rsidP="00820F52">
      <w:pPr>
        <w:spacing w:after="0" w:line="240" w:lineRule="auto"/>
        <w:ind w:right="-180" w:firstLine="540"/>
        <w:jc w:val="both"/>
        <w:rPr>
          <w:rFonts w:ascii="Arial" w:hAnsi="Arial" w:cs="Arial"/>
          <w:b/>
          <w:sz w:val="24"/>
          <w:szCs w:val="24"/>
          <w:lang w:val="az-Latn-AZ"/>
        </w:rPr>
      </w:pPr>
    </w:p>
    <w:p w:rsidR="00820F52" w:rsidRDefault="00820F52" w:rsidP="00820F52">
      <w:pPr>
        <w:pStyle w:val="a3"/>
        <w:widowControl w:val="0"/>
        <w:ind w:left="-270" w:right="-180" w:firstLine="720"/>
        <w:jc w:val="both"/>
        <w:rPr>
          <w:rFonts w:ascii="Arial" w:hAnsi="Arial" w:cs="Arial"/>
          <w:b/>
          <w:sz w:val="24"/>
          <w:szCs w:val="24"/>
          <w:lang w:val="az-Latn-AZ"/>
        </w:rPr>
      </w:pPr>
      <w:r>
        <w:rPr>
          <w:rFonts w:ascii="Arial" w:hAnsi="Arial" w:cs="Arial"/>
          <w:b/>
          <w:sz w:val="24"/>
          <w:szCs w:val="24"/>
          <w:lang w:val="az-Latn-AZ"/>
        </w:rPr>
        <w:t>26.1-ci bəndin icrasına dair (Korrupsiyaya qarşı mübarizə sahəsində beynəlxalq və regional təşkilatlarla qarşılıqlı fəaliyyət, müxtəlif beynəlxalq proqram və layihələrdə iştirak, habelə bu sahədə ixtisaslaşmış beynəlxalq təşkilatlarla və xarici ölkələrin müvafiq orqanları ilə qarşılıqlı əməkdaşlığın davam etdirilməsi):</w:t>
      </w:r>
    </w:p>
    <w:p w:rsidR="00820F52" w:rsidRDefault="00820F52" w:rsidP="00820F52">
      <w:pPr>
        <w:pStyle w:val="a3"/>
        <w:widowControl w:val="0"/>
        <w:ind w:left="-270" w:right="-180" w:firstLine="720"/>
        <w:jc w:val="both"/>
        <w:rPr>
          <w:rFonts w:ascii="Arial" w:hAnsi="Arial" w:cs="Arial"/>
          <w:b/>
          <w:sz w:val="24"/>
          <w:szCs w:val="24"/>
          <w:lang w:val="az-Latn-AZ"/>
        </w:rPr>
      </w:pPr>
      <w:r>
        <w:rPr>
          <w:rFonts w:ascii="Arial" w:hAnsi="Arial" w:cs="Arial"/>
          <w:sz w:val="24"/>
          <w:szCs w:val="24"/>
          <w:lang w:val="az-Latn-AZ"/>
        </w:rPr>
        <w:t xml:space="preserve">2015-ci ildə korrupsiyaya qarşı mübarizə sahəsində beynəlxalq və regional təşkilatlarla qarşılıqlı fəaliyyət, müxtəlif beynəlxalq proqram və layihələrdə iştirak, habelə bu sahədə ixtisaslaşmış beynəlxalq təşkilatlarla və xarici ölkələrin müvafiq orqanları ilə qarşılıqlı əməkdaşlığın davam etdirilməsi istiqamətində işlər görülmüşdür. Belə ki, 29 aprel 2015-ci il </w:t>
      </w:r>
      <w:r>
        <w:rPr>
          <w:rFonts w:ascii="Arial" w:hAnsi="Arial" w:cs="Arial"/>
          <w:sz w:val="24"/>
          <w:szCs w:val="24"/>
          <w:lang w:val="az-Latn-AZ"/>
        </w:rPr>
        <w:lastRenderedPageBreak/>
        <w:t xml:space="preserve">tarixdə Bakı Beynəlxalq Mətbuat Mərkəzində Şəffaflıq Azərbaycan Korrupsiyaya qarşı Mübarizə İctimai Birliyi və Korrupsiyaya qarşı Mübarizə Komissiyası nəzdində qanunvericiliyin təkmilləşdirilməsi üzrə işçi qrupu çərçivəsində “Korrupsiya hallarını ifşa edən şəxslərin qorunması” mövzusunda keçirilmiş tədbirdə Dövlət Miqrasiya Xidmətinin nümayəndəsi də iştirak etmişdir. </w:t>
      </w:r>
    </w:p>
    <w:p w:rsidR="00820F52" w:rsidRDefault="00820F52" w:rsidP="00820F52">
      <w:pPr>
        <w:spacing w:after="0" w:line="240" w:lineRule="auto"/>
        <w:ind w:right="-180" w:firstLine="540"/>
        <w:jc w:val="both"/>
        <w:rPr>
          <w:rFonts w:ascii="Arial" w:hAnsi="Arial" w:cs="Arial"/>
          <w:b/>
          <w:sz w:val="24"/>
          <w:szCs w:val="24"/>
          <w:lang w:val="az-Latn-AZ"/>
        </w:rPr>
      </w:pPr>
    </w:p>
    <w:p w:rsidR="00820F52" w:rsidRDefault="00820F52" w:rsidP="00820F52">
      <w:pPr>
        <w:pStyle w:val="a3"/>
        <w:widowControl w:val="0"/>
        <w:ind w:left="-270" w:right="-180" w:firstLine="720"/>
        <w:jc w:val="both"/>
        <w:rPr>
          <w:rFonts w:ascii="Arial" w:hAnsi="Arial" w:cs="Arial"/>
          <w:b/>
          <w:sz w:val="24"/>
          <w:szCs w:val="24"/>
          <w:lang w:val="az-Latn-AZ"/>
        </w:rPr>
      </w:pPr>
      <w:r>
        <w:rPr>
          <w:rFonts w:ascii="Arial" w:hAnsi="Arial" w:cs="Arial"/>
          <w:b/>
          <w:sz w:val="24"/>
          <w:szCs w:val="24"/>
          <w:lang w:val="az-Latn-AZ"/>
        </w:rPr>
        <w:t> 26.2-ci bəndin icrasına dair (Birləşmiş Millətlər Təşkilatı, Avropa Şurasının Korrupsiyaya qarşı Dövlətlər Qrupu (GRECO) və İqtisadi Əməkdaşlıq və İnkişaf Təşkilatının (OECD) İstanbul Anti-Korrupsiya Fəaliyyət Planı çərçivəsində Azərbaycan Respublikasına verilmiş tövsiyələrin icrası istiqamətində zəruri tədbirlərin davam etdirilməsi)</w:t>
      </w:r>
    </w:p>
    <w:p w:rsidR="00820F52" w:rsidRDefault="00820F52" w:rsidP="00820F52">
      <w:pPr>
        <w:pStyle w:val="a3"/>
        <w:widowControl w:val="0"/>
        <w:ind w:left="-270" w:right="-180" w:firstLine="720"/>
        <w:jc w:val="both"/>
        <w:rPr>
          <w:rFonts w:ascii="Arial" w:hAnsi="Arial" w:cs="Arial"/>
          <w:sz w:val="24"/>
          <w:szCs w:val="24"/>
          <w:lang w:val="az-Latn-AZ"/>
        </w:rPr>
      </w:pPr>
      <w:r>
        <w:rPr>
          <w:rFonts w:ascii="Arial" w:hAnsi="Arial" w:cs="Arial"/>
          <w:sz w:val="24"/>
          <w:szCs w:val="24"/>
          <w:lang w:val="az-Latn-AZ"/>
        </w:rPr>
        <w:t>Bu istiqamətdə işlər Dövlət Miqrasiya Xidməti tərəfindən davam etdirilir.</w:t>
      </w:r>
    </w:p>
    <w:p w:rsidR="00820F52" w:rsidRDefault="00820F52" w:rsidP="00820F52">
      <w:pPr>
        <w:spacing w:after="0" w:line="240" w:lineRule="auto"/>
        <w:ind w:right="-180" w:firstLine="540"/>
        <w:jc w:val="both"/>
        <w:rPr>
          <w:rFonts w:ascii="Arial" w:hAnsi="Arial" w:cs="Arial"/>
          <w:sz w:val="24"/>
          <w:szCs w:val="24"/>
          <w:highlight w:val="yellow"/>
          <w:lang w:val="az-Latn-AZ"/>
        </w:rPr>
      </w:pPr>
    </w:p>
    <w:p w:rsidR="00820F52" w:rsidRDefault="00820F52" w:rsidP="00820F52">
      <w:pPr>
        <w:pStyle w:val="a3"/>
        <w:widowControl w:val="0"/>
        <w:ind w:left="-270" w:right="-180" w:firstLine="720"/>
        <w:jc w:val="both"/>
        <w:rPr>
          <w:rFonts w:ascii="Arial" w:hAnsi="Arial" w:cs="Arial"/>
          <w:b/>
          <w:sz w:val="24"/>
          <w:szCs w:val="24"/>
          <w:lang w:val="az-Latn-AZ"/>
        </w:rPr>
      </w:pPr>
      <w:r>
        <w:rPr>
          <w:rFonts w:ascii="Arial" w:hAnsi="Arial" w:cs="Arial"/>
          <w:b/>
          <w:sz w:val="24"/>
          <w:szCs w:val="24"/>
          <w:lang w:val="az-Latn-AZ"/>
        </w:rPr>
        <w:t>27.1-ci bəndin icrasına dair (Fəaliyyət planında nəzərdə tutulan tədbirlərin icrasına vətəndaş cəmiyyəti institutlarının cəlb edilməsi):</w:t>
      </w:r>
    </w:p>
    <w:p w:rsidR="00820F52" w:rsidRDefault="00820F52" w:rsidP="00820F52">
      <w:pPr>
        <w:spacing w:after="0" w:line="240" w:lineRule="auto"/>
        <w:ind w:left="-270" w:right="-180" w:firstLine="540"/>
        <w:jc w:val="both"/>
        <w:rPr>
          <w:rFonts w:ascii="Arial" w:hAnsi="Arial" w:cs="Arial"/>
          <w:sz w:val="24"/>
          <w:szCs w:val="24"/>
          <w:lang w:val="az-Latn-AZ"/>
        </w:rPr>
      </w:pPr>
      <w:r>
        <w:rPr>
          <w:rFonts w:ascii="Arial" w:hAnsi="Arial" w:cs="Arial"/>
          <w:sz w:val="24"/>
          <w:szCs w:val="24"/>
          <w:lang w:val="az-Latn-AZ"/>
        </w:rPr>
        <w:t>Dövlət Miqrasiya Xidməti tərəfindən 2015-ci ildə əhalinin maarifləndirilməsi məqsədilə keçirilmiş tədbirlərə və görüşlərə kütləvi informasiya vasitələri və vətəndaş cəmiyyəti institutlarının nümayəndələri, həmçinin Dövlət Miqrasiya Xidməti yanında İctimai Şuranın üzvləri mütəmadi olaraq, dəvət edilmişdir. Fəaliyyət planında nəzərdə tutulan tədbirlərin icrası ilə bağlı vətəndaş cəmiyyəti institutlarının cəlb edilməsi istiqamətində işlər gələcəkdə də davam etdiriləcəkdir.</w:t>
      </w:r>
    </w:p>
    <w:p w:rsidR="00820F52" w:rsidRDefault="00820F52" w:rsidP="00820F52">
      <w:pPr>
        <w:spacing w:after="0" w:line="240" w:lineRule="auto"/>
        <w:ind w:right="-180" w:firstLine="540"/>
        <w:jc w:val="both"/>
        <w:rPr>
          <w:rFonts w:ascii="Arial" w:hAnsi="Arial" w:cs="Arial"/>
          <w:sz w:val="24"/>
          <w:szCs w:val="24"/>
          <w:lang w:val="az-Latn-AZ"/>
        </w:rPr>
      </w:pPr>
    </w:p>
    <w:p w:rsidR="00820F52" w:rsidRDefault="00820F52" w:rsidP="00820F52">
      <w:pPr>
        <w:spacing w:after="0" w:line="240" w:lineRule="auto"/>
        <w:ind w:left="-270" w:right="-180" w:firstLine="540"/>
        <w:jc w:val="both"/>
        <w:rPr>
          <w:rFonts w:ascii="Arial" w:hAnsi="Arial" w:cs="Arial"/>
          <w:sz w:val="24"/>
          <w:szCs w:val="24"/>
          <w:lang w:val="az-Latn-AZ"/>
        </w:rPr>
      </w:pPr>
      <w:r>
        <w:rPr>
          <w:rFonts w:ascii="Arial" w:hAnsi="Arial" w:cs="Arial"/>
          <w:b/>
          <w:sz w:val="24"/>
          <w:szCs w:val="24"/>
          <w:lang w:val="az-Latn-AZ"/>
        </w:rPr>
        <w:t xml:space="preserve"> 27.2-ci bəndin icrasına dair (Fəaliyyət planında nəzərdə tutulan tədbirlərin icrası üçün vətəndaş cəmiyyəti institutlarına maliyyə dəstəyi və birgə layihələrin həyata keçirilməsi)</w:t>
      </w:r>
      <w:r>
        <w:rPr>
          <w:rFonts w:ascii="Arial" w:hAnsi="Arial" w:cs="Arial"/>
          <w:sz w:val="24"/>
          <w:szCs w:val="24"/>
          <w:lang w:val="az-Latn-AZ"/>
        </w:rPr>
        <w:t xml:space="preserve"> </w:t>
      </w:r>
    </w:p>
    <w:p w:rsidR="00820F52" w:rsidRDefault="00820F52" w:rsidP="00820F52">
      <w:pPr>
        <w:spacing w:after="0" w:line="240" w:lineRule="auto"/>
        <w:ind w:left="-270" w:right="-180" w:firstLine="540"/>
        <w:jc w:val="both"/>
        <w:rPr>
          <w:rFonts w:ascii="Arial" w:hAnsi="Arial" w:cs="Arial"/>
          <w:sz w:val="24"/>
          <w:szCs w:val="24"/>
          <w:lang w:val="az-Latn-AZ"/>
        </w:rPr>
      </w:pPr>
      <w:r>
        <w:rPr>
          <w:rFonts w:ascii="Arial" w:hAnsi="Arial" w:cs="Arial"/>
          <w:sz w:val="24"/>
          <w:szCs w:val="24"/>
          <w:lang w:val="az-Latn-AZ"/>
        </w:rPr>
        <w:t xml:space="preserve">Fəaliyyət Planında göstərilən tədbirlərin icrası üçün vətəndaş cəmiyyəti institutlarına maliyyə dəstəyi göstərilməsi istiqamətində </w:t>
      </w:r>
      <w:r>
        <w:rPr>
          <w:rFonts w:ascii="Arial" w:hAnsi="Arial" w:cs="Arial"/>
          <w:sz w:val="24"/>
          <w:szCs w:val="24"/>
          <w:lang w:val="az-Latn-AZ" w:eastAsia="az-Latn-AZ"/>
        </w:rPr>
        <w:t>işlər aparılması nəzərdə tutulmuşdur.</w:t>
      </w:r>
    </w:p>
    <w:p w:rsidR="00820F52" w:rsidRDefault="00820F52" w:rsidP="00820F52">
      <w:pPr>
        <w:spacing w:after="0" w:line="240" w:lineRule="auto"/>
        <w:ind w:left="-270" w:right="-180" w:firstLine="540"/>
        <w:jc w:val="both"/>
        <w:rPr>
          <w:rFonts w:ascii="Arial" w:hAnsi="Arial" w:cs="Arial"/>
          <w:sz w:val="24"/>
          <w:szCs w:val="24"/>
          <w:highlight w:val="yellow"/>
          <w:lang w:val="az-Latn-AZ"/>
        </w:rPr>
      </w:pPr>
    </w:p>
    <w:p w:rsidR="00820F52" w:rsidRDefault="00820F52" w:rsidP="00820F52">
      <w:pPr>
        <w:spacing w:after="0" w:line="240" w:lineRule="auto"/>
        <w:ind w:left="-270" w:right="-180" w:firstLine="540"/>
        <w:jc w:val="both"/>
        <w:rPr>
          <w:rFonts w:ascii="Arial" w:hAnsi="Arial" w:cs="Arial"/>
          <w:b/>
          <w:sz w:val="24"/>
          <w:szCs w:val="24"/>
          <w:lang w:val="az-Latn-AZ"/>
        </w:rPr>
      </w:pPr>
      <w:r>
        <w:rPr>
          <w:rFonts w:ascii="Arial" w:hAnsi="Arial" w:cs="Arial"/>
          <w:b/>
          <w:sz w:val="24"/>
          <w:szCs w:val="24"/>
          <w:lang w:val="az-Latn-AZ"/>
        </w:rPr>
        <w:t xml:space="preserve">  28.2-ci bəndin icrasına dair (Dövlət orqanları tərəfindən öz fəaliyyətlərində korrupsiyaya qarşı mübarizə ilə əlaqədar televiziya və radio proqramlarında xüsusi verilişlərin və debatların təşkil edilməsi):</w:t>
      </w:r>
    </w:p>
    <w:p w:rsidR="00820F52" w:rsidRDefault="00820F52" w:rsidP="00820F52">
      <w:pPr>
        <w:widowControl w:val="0"/>
        <w:spacing w:after="0" w:line="240" w:lineRule="auto"/>
        <w:ind w:left="-270" w:right="-180" w:firstLine="709"/>
        <w:jc w:val="both"/>
        <w:rPr>
          <w:rFonts w:ascii="Arial" w:hAnsi="Arial" w:cs="Arial"/>
          <w:sz w:val="24"/>
          <w:szCs w:val="24"/>
          <w:lang w:val="az-Latn-AZ"/>
        </w:rPr>
      </w:pPr>
      <w:r>
        <w:rPr>
          <w:rFonts w:ascii="Arial" w:hAnsi="Arial" w:cs="Arial"/>
          <w:sz w:val="24"/>
          <w:szCs w:val="24"/>
          <w:lang w:val="az-Latn-AZ"/>
        </w:rPr>
        <w:t>2015-ci ildə Dövlət Miqrasiya Xidmətinin fəaliyyəti və Xidmət tərəfindən korrupsiya hallarının qarşısının alınması üçün görülmüş tədbirlər barədə Xidmətin vəzifəli şəxslərinin müxtəlif televiziya kanallarında</w:t>
      </w:r>
      <w:r>
        <w:rPr>
          <w:rFonts w:ascii="Arial" w:hAnsi="Arial" w:cs="Arial"/>
          <w:b/>
          <w:sz w:val="24"/>
          <w:szCs w:val="24"/>
          <w:lang w:val="az-Latn-AZ"/>
        </w:rPr>
        <w:t xml:space="preserve">  </w:t>
      </w:r>
      <w:r>
        <w:rPr>
          <w:rFonts w:ascii="Arial" w:hAnsi="Arial" w:cs="Arial"/>
          <w:sz w:val="24"/>
          <w:szCs w:val="24"/>
          <w:lang w:val="az-Latn-AZ"/>
        </w:rPr>
        <w:t>müsahibələri təşkil edilmişdir.</w:t>
      </w:r>
    </w:p>
    <w:p w:rsidR="00820F52" w:rsidRDefault="00820F52" w:rsidP="00820F52">
      <w:pPr>
        <w:spacing w:after="0" w:line="240" w:lineRule="auto"/>
        <w:ind w:right="-180" w:firstLine="540"/>
        <w:jc w:val="both"/>
        <w:rPr>
          <w:rFonts w:ascii="Arial" w:hAnsi="Arial" w:cs="Arial"/>
          <w:sz w:val="24"/>
          <w:szCs w:val="24"/>
          <w:highlight w:val="yellow"/>
          <w:lang w:val="az-Latn-AZ"/>
        </w:rPr>
      </w:pPr>
    </w:p>
    <w:p w:rsidR="00820F52" w:rsidRDefault="00820F52" w:rsidP="00820F52">
      <w:pPr>
        <w:spacing w:after="0" w:line="240" w:lineRule="auto"/>
        <w:ind w:left="-270" w:right="-180" w:firstLine="709"/>
        <w:jc w:val="both"/>
        <w:rPr>
          <w:rFonts w:ascii="Arial" w:hAnsi="Arial" w:cs="Arial"/>
          <w:b/>
          <w:sz w:val="24"/>
          <w:szCs w:val="24"/>
          <w:lang w:val="az-Latn-AZ"/>
        </w:rPr>
      </w:pPr>
      <w:r>
        <w:rPr>
          <w:rFonts w:ascii="Arial" w:hAnsi="Arial" w:cs="Arial"/>
          <w:b/>
          <w:sz w:val="24"/>
          <w:szCs w:val="24"/>
          <w:lang w:val="az-Latn-AZ"/>
        </w:rPr>
        <w:t>28.3-cü bəndin icrasına dair (Dövlət orqanlarına ictimai etimadın artırılması məqsədi ilə onların fəaliyyəti ilə bağlı təbliğat işinin təşkil edilməsi):</w:t>
      </w:r>
    </w:p>
    <w:p w:rsidR="00820F52" w:rsidRDefault="00820F52" w:rsidP="00820F52">
      <w:pPr>
        <w:widowControl w:val="0"/>
        <w:spacing w:after="0" w:line="240" w:lineRule="auto"/>
        <w:ind w:left="-270" w:right="-180" w:firstLine="709"/>
        <w:jc w:val="both"/>
        <w:rPr>
          <w:rFonts w:ascii="Arial" w:hAnsi="Arial" w:cs="Arial"/>
          <w:sz w:val="24"/>
          <w:szCs w:val="24"/>
          <w:lang w:val="az-Latn-AZ"/>
        </w:rPr>
      </w:pPr>
      <w:r>
        <w:rPr>
          <w:rFonts w:ascii="Arial" w:hAnsi="Arial" w:cs="Arial"/>
          <w:sz w:val="24"/>
          <w:szCs w:val="24"/>
          <w:lang w:val="az-Latn-AZ"/>
        </w:rPr>
        <w:t>2015-ci ildə Dövlət Miqrasiya Xidmətinə ictimai etimadın artırılması və i</w:t>
      </w:r>
      <w:r>
        <w:rPr>
          <w:rStyle w:val="apple-style-span"/>
          <w:rFonts w:ascii="Arial" w:hAnsi="Arial" w:cs="Arial"/>
          <w:sz w:val="24"/>
          <w:szCs w:val="24"/>
          <w:lang w:val="az-Latn-AZ"/>
        </w:rPr>
        <w:t xml:space="preserve">ctimaiyyətin </w:t>
      </w:r>
      <w:r>
        <w:rPr>
          <w:rFonts w:ascii="Arial" w:hAnsi="Arial" w:cs="Arial"/>
          <w:sz w:val="24"/>
          <w:szCs w:val="24"/>
          <w:lang w:val="az-Latn-AZ"/>
        </w:rPr>
        <w:t xml:space="preserve">Xidmətin fəaliyyəti ilə bağlı </w:t>
      </w:r>
      <w:r>
        <w:rPr>
          <w:rStyle w:val="apple-style-span"/>
          <w:rFonts w:ascii="Arial" w:hAnsi="Arial" w:cs="Arial"/>
          <w:sz w:val="24"/>
          <w:szCs w:val="24"/>
          <w:lang w:val="az-Latn-AZ"/>
        </w:rPr>
        <w:t xml:space="preserve">məlumatlandırılması </w:t>
      </w:r>
      <w:r>
        <w:rPr>
          <w:rFonts w:ascii="Arial" w:hAnsi="Arial" w:cs="Arial"/>
          <w:sz w:val="24"/>
          <w:szCs w:val="24"/>
          <w:lang w:val="az-Latn-AZ"/>
        </w:rPr>
        <w:t xml:space="preserve">məqsədilə </w:t>
      </w:r>
      <w:r>
        <w:rPr>
          <w:rStyle w:val="apple-style-span"/>
          <w:rFonts w:ascii="Arial" w:hAnsi="Arial" w:cs="Arial"/>
          <w:sz w:val="24"/>
          <w:szCs w:val="24"/>
          <w:lang w:val="az-Latn-AZ"/>
        </w:rPr>
        <w:t>kompleks tədbirlərin həyata keçirilməsi davam etdirilmişdir. Belə ki, m</w:t>
      </w:r>
      <w:r>
        <w:rPr>
          <w:rFonts w:ascii="Arial" w:hAnsi="Arial" w:cs="Arial"/>
          <w:sz w:val="24"/>
          <w:szCs w:val="24"/>
          <w:lang w:val="az-Latn-AZ"/>
        </w:rPr>
        <w:t>iqrasiya qanunvericiliyinə edilmiş dəyişikliklər, xüsusilə Azərbaycan Respublikasına gələn əcnəbilərin və vətəndaşlığı olmayan şəxslərin olduğu yer üzrə qeydiyyat qaydaları, eləcə də miqrasiya qanunvericiliyi barədə maarifləndirici çarxların hazırlanaraq paytaxt və regional televiziya kanallarında nümayiş etdirilməsi, radio dalğalarında səsləndirilməsi, Xidmətin vəzifəli şəxslərinin kütləvi informasiya vasitələri üçün müsahibələrinin təşkil edilməsi davam etdirilmişdir.</w:t>
      </w:r>
    </w:p>
    <w:p w:rsidR="00820F52" w:rsidRDefault="00820F52" w:rsidP="00820F52">
      <w:pPr>
        <w:pStyle w:val="a3"/>
        <w:ind w:left="-270" w:right="-180" w:firstLine="708"/>
        <w:jc w:val="both"/>
        <w:rPr>
          <w:rFonts w:ascii="Arial" w:hAnsi="Arial" w:cs="Arial"/>
          <w:sz w:val="24"/>
          <w:szCs w:val="24"/>
          <w:lang w:val="az-Latn-AZ" w:eastAsia="en-GB"/>
        </w:rPr>
      </w:pPr>
      <w:r>
        <w:rPr>
          <w:rFonts w:ascii="Arial" w:hAnsi="Arial" w:cs="Arial"/>
          <w:sz w:val="24"/>
          <w:szCs w:val="24"/>
          <w:lang w:val="az-Latn-AZ"/>
        </w:rPr>
        <w:t xml:space="preserve">Ölkədə və dünyada miqrasiya sahəsi üzrə baş verən yeniliklərin əcnəbilərə və vətəndaşlığı olmayan şəxslərə, həmçinin Azərbaycan Respublikası vətəndaşlarına çatdırılması məqsədilə Xidmətin </w:t>
      </w:r>
      <w:r>
        <w:rPr>
          <w:rFonts w:ascii="Arial" w:hAnsi="Arial" w:cs="Arial"/>
          <w:sz w:val="24"/>
          <w:szCs w:val="24"/>
          <w:lang w:val="az-Latn-AZ" w:eastAsia="en-GB"/>
        </w:rPr>
        <w:t xml:space="preserve">3 dildə - </w:t>
      </w:r>
      <w:r>
        <w:rPr>
          <w:rFonts w:ascii="Arial" w:hAnsi="Arial" w:cs="Arial"/>
          <w:sz w:val="24"/>
          <w:szCs w:val="24"/>
          <w:lang w:val="az-Latn-AZ"/>
        </w:rPr>
        <w:t>Azərbaycan, rus və ingilis dillərində</w:t>
      </w:r>
      <w:r>
        <w:rPr>
          <w:rFonts w:ascii="Arial" w:hAnsi="Arial" w:cs="Arial"/>
          <w:sz w:val="24"/>
          <w:szCs w:val="24"/>
          <w:lang w:val="az-Latn-AZ" w:eastAsia="en-GB"/>
        </w:rPr>
        <w:t xml:space="preserve"> nəşr olunan “Miqrasiya” </w:t>
      </w:r>
      <w:r>
        <w:rPr>
          <w:rFonts w:ascii="Arial" w:hAnsi="Arial" w:cs="Arial"/>
          <w:sz w:val="24"/>
          <w:szCs w:val="24"/>
          <w:lang w:val="az-Latn-AZ"/>
        </w:rPr>
        <w:t xml:space="preserve">informasiya analitik </w:t>
      </w:r>
      <w:r>
        <w:rPr>
          <w:rFonts w:ascii="Arial" w:hAnsi="Arial" w:cs="Arial"/>
          <w:sz w:val="24"/>
          <w:szCs w:val="24"/>
          <w:lang w:val="az-Latn-AZ" w:eastAsia="en-GB"/>
        </w:rPr>
        <w:t>jurnalının növbəti sayı çap olunmuşdur.</w:t>
      </w:r>
    </w:p>
    <w:p w:rsidR="00820F52" w:rsidRDefault="00820F52" w:rsidP="00820F52">
      <w:pPr>
        <w:pStyle w:val="a3"/>
        <w:ind w:left="-270" w:right="-180" w:firstLine="708"/>
        <w:jc w:val="both"/>
        <w:rPr>
          <w:rFonts w:ascii="Arial" w:hAnsi="Arial" w:cs="Arial"/>
          <w:sz w:val="24"/>
          <w:szCs w:val="24"/>
          <w:lang w:val="az-Latn-AZ"/>
        </w:rPr>
      </w:pPr>
      <w:r>
        <w:rPr>
          <w:rFonts w:ascii="Arial" w:hAnsi="Arial" w:cs="Arial"/>
          <w:sz w:val="24"/>
          <w:szCs w:val="24"/>
          <w:lang w:val="az-Latn-AZ"/>
        </w:rPr>
        <w:t xml:space="preserve">Əcnəbilərin və vətəndaşlığı olmayan şəxslərin Azərbaycan Respublikasında olma, müvəqqəti və daimi yaşama, habelə Azərbaycan Respublikasının ərazisində haqqı ödənilən əmək fəaliyyəti ilə məşğul olma və qeydiyyat qaydaları barədə bukletlər Dövlət Miqrasiya </w:t>
      </w:r>
      <w:r>
        <w:rPr>
          <w:rFonts w:ascii="Arial" w:hAnsi="Arial" w:cs="Arial"/>
          <w:sz w:val="24"/>
          <w:szCs w:val="24"/>
          <w:lang w:val="az-Latn-AZ"/>
        </w:rPr>
        <w:lastRenderedPageBreak/>
        <w:t xml:space="preserve">Xidməti tərəfindən nəşr edilmiş və paylanması təşkil olunmuşdur. Eyni zamanda, Azərbaycan Respublikasına gələn əcnəbilərin və vətəndaşlığı olmayan şəxslərin olduğu yer üzrə qeydiyyat qaydaları barədə məlumatlandırılması məqsədi ilə müxtəlif dillərdə (Azərbaycan, rus, ingilis, ərəb, fars və urdu dillərində) bildirişlər hazırlanaraq, </w:t>
      </w:r>
      <w:r>
        <w:rPr>
          <w:rFonts w:ascii="Arial" w:hAnsi="Arial" w:cs="Arial"/>
          <w:iCs/>
          <w:sz w:val="24"/>
          <w:szCs w:val="24"/>
          <w:lang w:val="az-Latn-AZ"/>
        </w:rPr>
        <w:t xml:space="preserve">dövlət sərhədinin buraxılış məntəqələrində paylanılması üçün aidiyyəti üzrə </w:t>
      </w:r>
      <w:r>
        <w:rPr>
          <w:rFonts w:ascii="Arial" w:hAnsi="Arial" w:cs="Arial"/>
          <w:sz w:val="24"/>
          <w:szCs w:val="24"/>
          <w:lang w:val="az-Latn-AZ"/>
        </w:rPr>
        <w:t>təqdim edilmişdir.</w:t>
      </w:r>
    </w:p>
    <w:p w:rsidR="00820F52" w:rsidRDefault="00820F52" w:rsidP="00820F52">
      <w:pPr>
        <w:widowControl w:val="0"/>
        <w:spacing w:after="0" w:line="240" w:lineRule="auto"/>
        <w:ind w:right="-180" w:firstLine="709"/>
        <w:jc w:val="both"/>
        <w:rPr>
          <w:rFonts w:ascii="Arial" w:hAnsi="Arial" w:cs="Arial"/>
          <w:sz w:val="24"/>
          <w:szCs w:val="24"/>
          <w:highlight w:val="yellow"/>
          <w:lang w:val="az-Latn-AZ"/>
        </w:rPr>
      </w:pPr>
    </w:p>
    <w:p w:rsidR="00820F52" w:rsidRDefault="00820F52" w:rsidP="00820F52">
      <w:pPr>
        <w:spacing w:after="0" w:line="240" w:lineRule="auto"/>
        <w:ind w:left="-270" w:right="-180" w:firstLine="708"/>
        <w:jc w:val="both"/>
        <w:rPr>
          <w:rFonts w:ascii="Arial" w:hAnsi="Arial" w:cs="Arial"/>
          <w:b/>
          <w:sz w:val="24"/>
          <w:szCs w:val="24"/>
          <w:lang w:val="az-Latn-AZ"/>
        </w:rPr>
      </w:pPr>
      <w:r>
        <w:rPr>
          <w:rFonts w:ascii="Arial" w:hAnsi="Arial" w:cs="Arial"/>
          <w:b/>
          <w:sz w:val="24"/>
          <w:szCs w:val="24"/>
          <w:lang w:val="az-Latn-AZ"/>
        </w:rPr>
        <w:t>28.6-cı bəndin  icrasına dair  (Korrupsiyaya qarşı mübarizə sahəsində bukletlərin, yaddaş kitabçalarının və digər maarifləndirici materialların nəşri və əhali arasında paylanması):</w:t>
      </w:r>
    </w:p>
    <w:p w:rsidR="00820F52" w:rsidRDefault="00820F52" w:rsidP="00820F52">
      <w:pPr>
        <w:pStyle w:val="a3"/>
        <w:ind w:left="-270" w:right="-180" w:firstLine="708"/>
        <w:jc w:val="both"/>
        <w:rPr>
          <w:rFonts w:ascii="Arial" w:hAnsi="Arial" w:cs="Arial"/>
          <w:sz w:val="24"/>
          <w:szCs w:val="24"/>
          <w:lang w:val="az-Latn-AZ"/>
        </w:rPr>
      </w:pPr>
      <w:r>
        <w:rPr>
          <w:rFonts w:ascii="Arial" w:hAnsi="Arial" w:cs="Arial"/>
          <w:sz w:val="24"/>
          <w:szCs w:val="24"/>
          <w:lang w:val="az-Latn-AZ"/>
        </w:rPr>
        <w:t xml:space="preserve">Hesabat ilində miqrasiya qanunvericiliyinə edilmiş dəyişikliklər nəzərə alınaraq, əcnəbilərin və vətəndaşlığı olmayan şəxslərin Azərbaycan Respublikasında olma, müvəqqəti və daimi yaşama, habelə Azərbaycan Respublikasının ərazisində haqqı ödənilən əmək fəaliyyəti ilə məşğul olma və qeydiyyat qaydaları, habelə vətəndaşlıq məsələləri, vətəndaşsızlığın aradan qaldırılması barədə bukletlərin və yaddaş kitabçalarının Dövlət Miqrasiya Xidməti tərəfindən nəşr olunması və əhali arasında paylanması davam etdirilmişdir. </w:t>
      </w:r>
    </w:p>
    <w:p w:rsidR="00584F72" w:rsidRDefault="00584F72">
      <w:bookmarkStart w:id="0" w:name="_GoBack"/>
      <w:bookmarkEnd w:id="0"/>
    </w:p>
    <w:sectPr w:rsidR="00584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BB"/>
    <w:rsid w:val="00584F72"/>
    <w:rsid w:val="006814BB"/>
    <w:rsid w:val="00820F52"/>
    <w:rsid w:val="00C1081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F5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0F52"/>
    <w:pPr>
      <w:spacing w:after="0" w:line="240" w:lineRule="auto"/>
    </w:pPr>
    <w:rPr>
      <w:rFonts w:ascii="Calibri" w:eastAsia="Times New Roman" w:hAnsi="Calibri" w:cs="Times New Roman"/>
      <w:lang w:eastAsia="ru-RU"/>
    </w:rPr>
  </w:style>
  <w:style w:type="character" w:customStyle="1" w:styleId="apple-style-span">
    <w:name w:val="apple-style-span"/>
    <w:basedOn w:val="a0"/>
    <w:rsid w:val="00820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F5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0F52"/>
    <w:pPr>
      <w:spacing w:after="0" w:line="240" w:lineRule="auto"/>
    </w:pPr>
    <w:rPr>
      <w:rFonts w:ascii="Calibri" w:eastAsia="Times New Roman" w:hAnsi="Calibri" w:cs="Times New Roman"/>
      <w:lang w:eastAsia="ru-RU"/>
    </w:rPr>
  </w:style>
  <w:style w:type="character" w:customStyle="1" w:styleId="apple-style-span">
    <w:name w:val="apple-style-span"/>
    <w:basedOn w:val="a0"/>
    <w:rsid w:val="0082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1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elvin.memmedov</dc:creator>
  <cp:keywords/>
  <dc:description/>
  <cp:lastModifiedBy>elvin.memmedov</cp:lastModifiedBy>
  <cp:revision>2</cp:revision>
  <dcterms:created xsi:type="dcterms:W3CDTF">2016-06-03T10:42:00Z</dcterms:created>
  <dcterms:modified xsi:type="dcterms:W3CDTF">2016-06-03T10:42:00Z</dcterms:modified>
</cp:coreProperties>
</file>