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98E" w:rsidRPr="0023313B" w:rsidRDefault="00A746D6" w:rsidP="00BE198E">
      <w:pPr>
        <w:pStyle w:val="a4"/>
        <w:spacing w:line="240" w:lineRule="auto"/>
        <w:ind w:firstLine="708"/>
        <w:rPr>
          <w:rFonts w:ascii="Times New Roman" w:hAnsi="Times New Roman"/>
          <w:b/>
          <w:i/>
          <w:sz w:val="28"/>
          <w:szCs w:val="28"/>
          <w:lang w:val="az-Latn-AZ"/>
        </w:rPr>
      </w:pPr>
      <w:bookmarkStart w:id="0" w:name="_GoBack"/>
      <w:r w:rsidRPr="0023313B">
        <w:rPr>
          <w:rFonts w:ascii="Times New Roman" w:hAnsi="Times New Roman"/>
          <w:b/>
          <w:i/>
          <w:color w:val="000000"/>
          <w:sz w:val="28"/>
          <w:szCs w:val="28"/>
          <w:lang w:val="az-Latn-AZ"/>
        </w:rPr>
        <w:t>Azərbaycan Respublikası Prezidentinin 2012-ci il 5 sentyabr tarixli 2421 nömrəli Sərəncamı ilə təsdiq edilmiş</w:t>
      </w:r>
      <w:r w:rsidRPr="0023313B">
        <w:rPr>
          <w:rFonts w:ascii="Times New Roman" w:hAnsi="Times New Roman"/>
          <w:b/>
          <w:i/>
          <w:sz w:val="28"/>
          <w:szCs w:val="28"/>
          <w:lang w:val="az-Latn-AZ"/>
        </w:rPr>
        <w:t xml:space="preserve"> </w:t>
      </w:r>
      <w:r w:rsidR="00BE198E" w:rsidRPr="0023313B">
        <w:rPr>
          <w:rFonts w:ascii="Times New Roman" w:hAnsi="Times New Roman"/>
          <w:b/>
          <w:i/>
          <w:sz w:val="28"/>
          <w:szCs w:val="28"/>
          <w:lang w:val="az-Latn-AZ"/>
        </w:rPr>
        <w:t>“Korrupsiyaya qarşı mübarizəyə dair 2012-2015-ci illər üçün Milli Fəaliyyət Planı”nda</w:t>
      </w:r>
      <w:r w:rsidR="00BE198E" w:rsidRPr="0023313B">
        <w:rPr>
          <w:rFonts w:ascii="Times New Roman" w:hAnsi="Times New Roman"/>
          <w:i/>
          <w:sz w:val="28"/>
          <w:szCs w:val="28"/>
          <w:lang w:val="az-Latn-AZ"/>
        </w:rPr>
        <w:t xml:space="preserve">  </w:t>
      </w:r>
      <w:r w:rsidR="00BE198E" w:rsidRPr="0023313B">
        <w:rPr>
          <w:rFonts w:ascii="Times New Roman" w:hAnsi="Times New Roman"/>
          <w:b/>
          <w:i/>
          <w:sz w:val="28"/>
          <w:szCs w:val="28"/>
          <w:lang w:val="az-Latn-AZ"/>
        </w:rPr>
        <w:t xml:space="preserve">nəzərdə tutulan tədbirlərin Azərbaycan Respublikasının </w:t>
      </w:r>
      <w:r w:rsidR="00BE198E" w:rsidRPr="0023313B">
        <w:rPr>
          <w:rFonts w:ascii="Times New Roman" w:hAnsi="Times New Roman"/>
          <w:b/>
          <w:i/>
          <w:iCs/>
          <w:sz w:val="28"/>
          <w:szCs w:val="28"/>
          <w:lang w:val="az-Latn-AZ"/>
        </w:rPr>
        <w:t xml:space="preserve">Dövlət Miqrasiya Xidməti tərəfindən </w:t>
      </w:r>
      <w:r w:rsidR="00BE198E" w:rsidRPr="0023313B">
        <w:rPr>
          <w:rFonts w:ascii="Times New Roman" w:hAnsi="Times New Roman"/>
          <w:b/>
          <w:i/>
          <w:sz w:val="28"/>
          <w:szCs w:val="28"/>
          <w:lang w:val="az-Latn-AZ"/>
        </w:rPr>
        <w:t>2014-cü ildə icrası barədə illik hesabat</w:t>
      </w:r>
    </w:p>
    <w:p w:rsidR="00BE198E" w:rsidRPr="0023313B" w:rsidRDefault="00BE198E" w:rsidP="00BE198E">
      <w:pPr>
        <w:spacing w:line="240" w:lineRule="auto"/>
        <w:ind w:firstLine="540"/>
        <w:jc w:val="both"/>
        <w:rPr>
          <w:rFonts w:ascii="Times New Roman" w:hAnsi="Times New Roman"/>
          <w:sz w:val="10"/>
          <w:szCs w:val="10"/>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 xml:space="preserve"> 2.5-ci bəndin  icrasına dair  (Dövlət qurumlarının rəhbərləri tərəfindən mütəmadi olaraq vətəndaşların birbaşa, o cümlədən səyyar qəbulunun təşkili):</w:t>
      </w:r>
    </w:p>
    <w:p w:rsidR="00BE198E" w:rsidRPr="0023313B" w:rsidRDefault="00BE198E" w:rsidP="00BE198E">
      <w:pPr>
        <w:widowControl w:val="0"/>
        <w:spacing w:after="0" w:line="240" w:lineRule="auto"/>
        <w:ind w:firstLine="720"/>
        <w:jc w:val="both"/>
        <w:rPr>
          <w:rFonts w:ascii="Times New Roman" w:hAnsi="Times New Roman"/>
          <w:sz w:val="28"/>
          <w:szCs w:val="28"/>
          <w:lang w:val="az-Latn-AZ"/>
        </w:rPr>
      </w:pPr>
      <w:r w:rsidRPr="0023313B">
        <w:rPr>
          <w:rFonts w:ascii="Times New Roman" w:hAnsi="Times New Roman"/>
          <w:sz w:val="28"/>
          <w:szCs w:val="28"/>
          <w:lang w:val="az-Latn-AZ"/>
        </w:rPr>
        <w:t>Dövlət Miqrasiya Xidmətinə edilən müraciətlər əsasında 2014-cü ildə Xidmət rəisi tərəfindən 511, Xidmət rəisinin müavinləri tərəfindən isə 102 nəfər əcnəbi və vətəndaşlığı olmayan şəxs, həmçinin Azərbaycan Respublikasının vətəndaşı qəbul edilmişdir. Qəbul zamanı hər bir müraciətin mahiyyəti diqqətlə öyrənilmiş, bəzi müraciətlər dərhal cavablandırılmış, digərləri isə baxılaraq, barələrində müvafiq qərarlar qəbul olunmuşdur. Eyni zamanda, qəbul olunmuş qərarların icrası nəzarətə götürülmüşdür.</w:t>
      </w:r>
    </w:p>
    <w:p w:rsidR="00BE198E" w:rsidRPr="0023313B" w:rsidRDefault="00BE198E" w:rsidP="00BE198E">
      <w:pPr>
        <w:widowControl w:val="0"/>
        <w:spacing w:after="0" w:line="240" w:lineRule="auto"/>
        <w:ind w:firstLine="720"/>
        <w:jc w:val="both"/>
        <w:rPr>
          <w:rFonts w:ascii="Times New Roman" w:hAnsi="Times New Roman"/>
          <w:sz w:val="10"/>
          <w:szCs w:val="10"/>
          <w:lang w:val="az-Latn-AZ"/>
        </w:rPr>
      </w:pPr>
    </w:p>
    <w:p w:rsidR="00BE198E" w:rsidRPr="0023313B" w:rsidRDefault="00BE198E" w:rsidP="00BE198E">
      <w:pPr>
        <w:widowControl w:val="0"/>
        <w:spacing w:after="0" w:line="240" w:lineRule="auto"/>
        <w:ind w:firstLine="709"/>
        <w:jc w:val="both"/>
        <w:rPr>
          <w:rFonts w:ascii="Times New Roman" w:hAnsi="Times New Roman"/>
          <w:sz w:val="10"/>
          <w:szCs w:val="10"/>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2.6-cı bəndin  icrasına dair  (Ərizə və şikayətlərin elektron qaydada qəbulu və rəsmi cavablandırılması işinin təkmilləşdirilməsi):</w:t>
      </w:r>
    </w:p>
    <w:p w:rsidR="00BE198E" w:rsidRPr="0023313B" w:rsidRDefault="00BE198E" w:rsidP="00BE198E">
      <w:pPr>
        <w:pStyle w:val="a3"/>
        <w:widowControl w:val="0"/>
        <w:ind w:firstLine="567"/>
        <w:jc w:val="both"/>
        <w:rPr>
          <w:rFonts w:ascii="Times New Roman" w:hAnsi="Times New Roman"/>
          <w:sz w:val="10"/>
          <w:szCs w:val="10"/>
          <w:lang w:val="az-Latn-AZ"/>
        </w:rPr>
      </w:pPr>
      <w:r w:rsidRPr="0023313B">
        <w:rPr>
          <w:rFonts w:ascii="Times New Roman" w:hAnsi="Times New Roman"/>
          <w:sz w:val="28"/>
          <w:szCs w:val="28"/>
          <w:lang w:val="az-Latn-AZ"/>
        </w:rPr>
        <w:t xml:space="preserve">2014-cü ildə Dövlət Miqrasiya Xidmətinə ərizə və şikayətlərin elektron qaydada qəbulu və rəsmi cavablandırılması zamanı Xidmətin rəsmi internet səhifəsindən </w:t>
      </w:r>
      <w:r w:rsidRPr="0023313B">
        <w:rPr>
          <w:rFonts w:ascii="Times New Roman" w:hAnsi="Times New Roman"/>
          <w:sz w:val="28"/>
          <w:szCs w:val="28"/>
          <w:lang w:val="az-Latn-AZ" w:eastAsia="az-Latn-AZ"/>
        </w:rPr>
        <w:t>(</w:t>
      </w:r>
      <w:hyperlink r:id="rId5" w:history="1">
        <w:r w:rsidRPr="0023313B">
          <w:rPr>
            <w:rStyle w:val="a9"/>
            <w:rFonts w:ascii="Times New Roman" w:hAnsi="Times New Roman"/>
            <w:color w:val="auto"/>
            <w:sz w:val="28"/>
            <w:szCs w:val="28"/>
            <w:u w:val="none"/>
            <w:lang w:val="az-Latn-AZ"/>
          </w:rPr>
          <w:t>www.migration.gov.az</w:t>
        </w:r>
      </w:hyperlink>
      <w:r w:rsidRPr="0023313B">
        <w:rPr>
          <w:rFonts w:ascii="Times New Roman" w:hAnsi="Times New Roman"/>
          <w:sz w:val="28"/>
          <w:szCs w:val="28"/>
          <w:lang w:val="az-Latn-AZ" w:eastAsia="az-Latn-AZ"/>
        </w:rPr>
        <w:t xml:space="preserve">) </w:t>
      </w:r>
      <w:r w:rsidRPr="0023313B">
        <w:rPr>
          <w:rFonts w:ascii="Times New Roman" w:hAnsi="Times New Roman"/>
          <w:sz w:val="28"/>
          <w:szCs w:val="28"/>
          <w:lang w:val="az-Latn-AZ"/>
        </w:rPr>
        <w:t>geniş istifadə olunması davam etdirilmişdir.</w:t>
      </w:r>
      <w:r w:rsidRPr="0023313B">
        <w:rPr>
          <w:rFonts w:ascii="Times New Roman" w:hAnsi="Times New Roman"/>
          <w:sz w:val="28"/>
          <w:szCs w:val="28"/>
          <w:lang w:val="az-Latn-AZ" w:eastAsia="az-Latn-AZ"/>
        </w:rPr>
        <w:t xml:space="preserve"> </w:t>
      </w:r>
      <w:r w:rsidRPr="0023313B">
        <w:rPr>
          <w:rFonts w:ascii="Times New Roman" w:hAnsi="Times New Roman"/>
          <w:sz w:val="28"/>
          <w:szCs w:val="28"/>
          <w:lang w:val="az-Latn-AZ"/>
        </w:rPr>
        <w:t xml:space="preserve">Bu zaman əcnəbilərə və vətəndaşlığı olmayan şəxslərə, həmçinin Azərbaycan Respublikasının vətəndaşlarına Xidmətin </w:t>
      </w:r>
      <w:r w:rsidRPr="0023313B">
        <w:rPr>
          <w:rFonts w:ascii="Times New Roman" w:hAnsi="Times New Roman"/>
          <w:sz w:val="28"/>
          <w:szCs w:val="28"/>
          <w:lang w:val="az-Latn-AZ" w:eastAsia="az-Latn-AZ"/>
        </w:rPr>
        <w:t>rəsmi internet səhifəsindən “Məktub yazmaq” və “</w:t>
      </w:r>
      <w:r w:rsidRPr="0023313B">
        <w:rPr>
          <w:rFonts w:ascii="Times New Roman" w:hAnsi="Times New Roman"/>
          <w:sz w:val="28"/>
          <w:szCs w:val="28"/>
          <w:shd w:val="clear" w:color="auto" w:fill="FFFFFF"/>
          <w:lang w:val="az-Latn-AZ"/>
        </w:rPr>
        <w:t>Qeyri-etik davranış barədə elektron şikayət</w:t>
      </w:r>
      <w:r w:rsidRPr="0023313B">
        <w:rPr>
          <w:rFonts w:ascii="Times New Roman" w:hAnsi="Times New Roman"/>
          <w:sz w:val="28"/>
          <w:szCs w:val="28"/>
          <w:lang w:val="az-Latn-AZ" w:eastAsia="az-Latn-AZ"/>
        </w:rPr>
        <w:t xml:space="preserve">” linkləri vasitəsilə, həmçinin </w:t>
      </w:r>
      <w:r w:rsidRPr="0023313B">
        <w:rPr>
          <w:rFonts w:ascii="Times New Roman" w:hAnsi="Times New Roman"/>
          <w:sz w:val="28"/>
          <w:szCs w:val="28"/>
          <w:lang w:val="az-Latn-AZ"/>
        </w:rPr>
        <w:t xml:space="preserve">Xidmətin elektron ünvanına </w:t>
      </w:r>
      <w:r w:rsidRPr="0023313B">
        <w:rPr>
          <w:rFonts w:ascii="Times New Roman" w:hAnsi="Times New Roman"/>
          <w:sz w:val="28"/>
          <w:szCs w:val="28"/>
          <w:lang w:val="az-Latn-AZ" w:eastAsia="az-Latn-AZ"/>
        </w:rPr>
        <w:t>(</w:t>
      </w:r>
      <w:hyperlink r:id="rId6" w:history="1">
        <w:r w:rsidRPr="0023313B">
          <w:rPr>
            <w:rStyle w:val="a9"/>
            <w:rFonts w:ascii="Times New Roman" w:hAnsi="Times New Roman"/>
            <w:color w:val="auto"/>
            <w:sz w:val="28"/>
            <w:szCs w:val="28"/>
            <w:u w:val="none"/>
            <w:shd w:val="clear" w:color="auto" w:fill="FFFFFF"/>
            <w:lang w:val="az-Latn-AZ"/>
          </w:rPr>
          <w:t>info@migration.gov.az</w:t>
        </w:r>
      </w:hyperlink>
      <w:r w:rsidRPr="0023313B">
        <w:rPr>
          <w:rFonts w:ascii="Times New Roman" w:hAnsi="Times New Roman"/>
          <w:sz w:val="28"/>
          <w:szCs w:val="28"/>
          <w:lang w:val="az-Latn-AZ" w:eastAsia="az-Latn-AZ"/>
        </w:rPr>
        <w:t xml:space="preserve">)  müraciət etmək imkanı yaradılmışdır. </w:t>
      </w:r>
    </w:p>
    <w:p w:rsidR="00BE198E" w:rsidRPr="0023313B" w:rsidRDefault="00BE198E" w:rsidP="00BE198E">
      <w:pPr>
        <w:spacing w:line="240" w:lineRule="auto"/>
        <w:ind w:firstLine="540"/>
        <w:jc w:val="both"/>
        <w:rPr>
          <w:rFonts w:ascii="Times New Roman" w:hAnsi="Times New Roman"/>
          <w:b/>
          <w:sz w:val="10"/>
          <w:szCs w:val="10"/>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8.1-ci bəndin  icrasına dair  (Dövlət qulluğuna qəbulun müsabiqə və şəffaflıq əsasında həyata keçirilməsi mexanizmlərinin təkmilləşdirilməsi):</w:t>
      </w:r>
    </w:p>
    <w:p w:rsidR="00BE198E" w:rsidRPr="0023313B" w:rsidRDefault="00BE198E" w:rsidP="00BE198E">
      <w:pPr>
        <w:ind w:firstLine="540"/>
        <w:jc w:val="both"/>
        <w:rPr>
          <w:rFonts w:ascii="Times New Roman" w:hAnsi="Times New Roman"/>
          <w:bCs/>
          <w:sz w:val="28"/>
          <w:szCs w:val="28"/>
          <w:lang w:val="az-Latn-AZ"/>
        </w:rPr>
      </w:pPr>
      <w:r w:rsidRPr="0023313B">
        <w:rPr>
          <w:rFonts w:ascii="Times New Roman" w:hAnsi="Times New Roman"/>
          <w:sz w:val="28"/>
          <w:szCs w:val="28"/>
          <w:lang w:val="az-Latn-AZ"/>
        </w:rPr>
        <w:t xml:space="preserve">Hesabat ilində </w:t>
      </w:r>
      <w:r w:rsidRPr="0023313B">
        <w:rPr>
          <w:rStyle w:val="emh51"/>
          <w:rFonts w:ascii="Times New Roman" w:hAnsi="Times New Roman"/>
          <w:bCs/>
          <w:sz w:val="28"/>
          <w:szCs w:val="28"/>
          <w:lang w:val="az-Latn-AZ"/>
        </w:rPr>
        <w:t>Dövlət Miqrasiya Xidməti tərəfindən m</w:t>
      </w:r>
      <w:r w:rsidRPr="0023313B">
        <w:rPr>
          <w:rFonts w:ascii="Times New Roman" w:hAnsi="Times New Roman"/>
          <w:sz w:val="28"/>
          <w:szCs w:val="28"/>
          <w:lang w:val="az-Latn-AZ"/>
        </w:rPr>
        <w:t>iqrasiya orqanlarına qulluğa qəbulun müsabiqə, müsahibə və şəffaflıq əsasında həyata keçirilməsi mexanizmləri təkmilləşdirilmişdir. Belə ki, müsabiqə və m</w:t>
      </w:r>
      <w:r w:rsidRPr="0023313B">
        <w:rPr>
          <w:rFonts w:ascii="Times New Roman" w:hAnsi="Times New Roman"/>
          <w:sz w:val="28"/>
          <w:szCs w:val="28"/>
          <w:shd w:val="clear" w:color="auto" w:fill="FFFFFF"/>
          <w:lang w:val="az-Latn-AZ"/>
        </w:rPr>
        <w:t xml:space="preserve">üsahibə komissiyaları üzvlərinin </w:t>
      </w:r>
      <w:r w:rsidRPr="0023313B">
        <w:rPr>
          <w:rStyle w:val="emh51"/>
          <w:rFonts w:ascii="Times New Roman" w:hAnsi="Times New Roman"/>
          <w:bCs/>
          <w:sz w:val="28"/>
          <w:szCs w:val="28"/>
          <w:lang w:val="az-Latn-AZ"/>
        </w:rPr>
        <w:t xml:space="preserve">miqrasiya orqanlarına qulluğa qəbul olunmaq istəyən </w:t>
      </w:r>
      <w:r w:rsidRPr="0023313B">
        <w:rPr>
          <w:rFonts w:ascii="Times New Roman" w:hAnsi="Times New Roman"/>
          <w:iCs/>
          <w:sz w:val="28"/>
          <w:szCs w:val="28"/>
          <w:lang w:val="az-Latn-AZ"/>
        </w:rPr>
        <w:t xml:space="preserve">namizədlərin verdiyi cavabları </w:t>
      </w:r>
      <w:r w:rsidRPr="0023313B">
        <w:rPr>
          <w:rFonts w:ascii="Times New Roman" w:hAnsi="Times New Roman"/>
          <w:sz w:val="28"/>
          <w:szCs w:val="28"/>
          <w:shd w:val="clear" w:color="auto" w:fill="FFFFFF"/>
          <w:lang w:val="az-Latn-AZ"/>
        </w:rPr>
        <w:t xml:space="preserve">qiymətləndirməsi üçün </w:t>
      </w:r>
      <w:r w:rsidRPr="0023313B">
        <w:rPr>
          <w:rStyle w:val="emh51"/>
          <w:rFonts w:ascii="Times New Roman" w:hAnsi="Times New Roman"/>
          <w:bCs/>
          <w:sz w:val="28"/>
          <w:szCs w:val="28"/>
          <w:lang w:val="az-Latn-AZ"/>
        </w:rPr>
        <w:t xml:space="preserve">Xidmət tərəfindən “Namizədin miqrasiya orqanlarına qulluğa qəbul olunmaq üçün iddia etdiyi vəzifəyə uyğunluğunun qiymətləndirilməsinə dair bal cədvəli” </w:t>
      </w:r>
      <w:r w:rsidRPr="0023313B">
        <w:rPr>
          <w:rStyle w:val="apple-converted-space"/>
          <w:rFonts w:ascii="Times New Roman" w:hAnsi="Times New Roman"/>
          <w:bCs/>
          <w:sz w:val="28"/>
          <w:szCs w:val="28"/>
          <w:lang w:val="az-Latn-AZ"/>
        </w:rPr>
        <w:t>təsdiq olunmuşdur.</w:t>
      </w:r>
    </w:p>
    <w:p w:rsidR="00BE198E" w:rsidRPr="0023313B" w:rsidRDefault="00BE198E" w:rsidP="00BE198E">
      <w:pPr>
        <w:spacing w:line="240" w:lineRule="auto"/>
        <w:ind w:firstLine="540"/>
        <w:jc w:val="both"/>
        <w:rPr>
          <w:rFonts w:ascii="Times New Roman" w:hAnsi="Times New Roman"/>
          <w:b/>
          <w:sz w:val="6"/>
          <w:szCs w:val="6"/>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8.3-cü bəndin  icrasına dair  (Dövlət orqanlarının nəzdində olan tədris müəssisələri və mərkəzləri tərəfindən korrupsiyaya qarşı mübarizə üzrə təlim modulunun hazırlanması və bu məsələlərlə əlaqədar tədris proqramlarının (etik davranış, maraqların toqquşması, informasiya azadlığı və s.) təşkili ):</w:t>
      </w:r>
    </w:p>
    <w:p w:rsidR="00BE198E" w:rsidRPr="0023313B" w:rsidRDefault="00BE198E" w:rsidP="00BE198E">
      <w:pPr>
        <w:widowControl w:val="0"/>
        <w:autoSpaceDE w:val="0"/>
        <w:autoSpaceDN w:val="0"/>
        <w:adjustRightInd w:val="0"/>
        <w:ind w:firstLine="567"/>
        <w:jc w:val="both"/>
        <w:rPr>
          <w:rFonts w:ascii="Times New Roman" w:hAnsi="Times New Roman"/>
          <w:sz w:val="28"/>
          <w:szCs w:val="28"/>
          <w:lang w:val="az-Latn-AZ"/>
        </w:rPr>
      </w:pPr>
      <w:r w:rsidRPr="0023313B">
        <w:rPr>
          <w:rStyle w:val="emh51"/>
          <w:rFonts w:ascii="Times New Roman" w:hAnsi="Times New Roman"/>
          <w:bCs/>
          <w:sz w:val="28"/>
          <w:szCs w:val="28"/>
          <w:lang w:val="az-Latn-AZ"/>
        </w:rPr>
        <w:t>Dövlət Miqrasiya Xidmətinin</w:t>
      </w:r>
      <w:r w:rsidRPr="0023313B">
        <w:rPr>
          <w:rFonts w:ascii="Times New Roman" w:hAnsi="Times New Roman"/>
          <w:sz w:val="28"/>
          <w:szCs w:val="28"/>
          <w:lang w:val="az-Latn-AZ"/>
        </w:rPr>
        <w:t xml:space="preserve"> Təlim-tədris mərkəzində </w:t>
      </w:r>
      <w:r w:rsidRPr="0023313B">
        <w:rPr>
          <w:rFonts w:ascii="Times New Roman" w:hAnsi="Times New Roman"/>
          <w:sz w:val="28"/>
          <w:szCs w:val="28"/>
          <w:highlight w:val="white"/>
          <w:lang w:val="az-Latn-AZ" w:eastAsia="az-Latn-AZ"/>
        </w:rPr>
        <w:t xml:space="preserve">miqrasiya orqanları işçiləri üçün </w:t>
      </w:r>
      <w:r w:rsidRPr="0023313B">
        <w:rPr>
          <w:rStyle w:val="emh51"/>
          <w:rFonts w:ascii="Times New Roman" w:hAnsi="Times New Roman"/>
          <w:bCs/>
          <w:sz w:val="28"/>
          <w:szCs w:val="28"/>
          <w:lang w:val="az-Latn-AZ"/>
        </w:rPr>
        <w:t xml:space="preserve">korrupsiyaya qarşı mübarizə, </w:t>
      </w:r>
      <w:r w:rsidRPr="0023313B">
        <w:rPr>
          <w:rFonts w:ascii="Times New Roman" w:hAnsi="Times New Roman"/>
          <w:sz w:val="28"/>
          <w:szCs w:val="28"/>
          <w:lang w:val="az-Latn-AZ"/>
        </w:rPr>
        <w:t xml:space="preserve">maraqların toqquşmasının qarşısının alınması, dövlət qulluqçularının etik davranış qaydaları və informasiya azadlığının təmin edilməsi </w:t>
      </w:r>
      <w:r w:rsidRPr="0023313B">
        <w:rPr>
          <w:rStyle w:val="emh51"/>
          <w:rFonts w:ascii="Times New Roman" w:hAnsi="Times New Roman"/>
          <w:bCs/>
          <w:sz w:val="28"/>
          <w:szCs w:val="28"/>
          <w:lang w:val="az-Latn-AZ"/>
        </w:rPr>
        <w:t xml:space="preserve">mövzularında təlimlərin keçirilməsi məqsədilə Xidmət tərəfindən tədris </w:t>
      </w:r>
      <w:r w:rsidRPr="0023313B">
        <w:rPr>
          <w:rFonts w:ascii="Times New Roman" w:hAnsi="Times New Roman"/>
          <w:sz w:val="28"/>
          <w:szCs w:val="28"/>
          <w:lang w:val="az-Latn-AZ"/>
        </w:rPr>
        <w:t xml:space="preserve">proqramı </w:t>
      </w:r>
      <w:r w:rsidRPr="0023313B">
        <w:rPr>
          <w:rStyle w:val="emh51"/>
          <w:rFonts w:ascii="Times New Roman" w:hAnsi="Times New Roman"/>
          <w:bCs/>
          <w:sz w:val="28"/>
          <w:szCs w:val="28"/>
          <w:lang w:val="az-Latn-AZ"/>
        </w:rPr>
        <w:t xml:space="preserve">təsdiq edilmiş və tədris </w:t>
      </w:r>
      <w:r w:rsidRPr="0023313B">
        <w:rPr>
          <w:rFonts w:ascii="Times New Roman" w:hAnsi="Times New Roman"/>
          <w:sz w:val="28"/>
          <w:szCs w:val="28"/>
          <w:lang w:val="az-Latn-AZ"/>
        </w:rPr>
        <w:t>proqramına uyğun olaraq,</w:t>
      </w:r>
      <w:r w:rsidRPr="0023313B">
        <w:rPr>
          <w:rFonts w:ascii="Times New Roman" w:hAnsi="Times New Roman"/>
          <w:b/>
          <w:sz w:val="28"/>
          <w:szCs w:val="28"/>
          <w:lang w:val="az-Latn-AZ"/>
        </w:rPr>
        <w:t xml:space="preserve"> </w:t>
      </w:r>
      <w:r w:rsidRPr="0023313B">
        <w:rPr>
          <w:rFonts w:ascii="Times New Roman" w:hAnsi="Times New Roman"/>
          <w:sz w:val="28"/>
          <w:szCs w:val="28"/>
          <w:lang w:val="az-Latn-AZ"/>
        </w:rPr>
        <w:t xml:space="preserve">2014-cü ilin fevral - aprel, sentyabr  və noyabr aylarında bu mövzularda təlim və seminarlar keçirilmişdir. </w:t>
      </w:r>
    </w:p>
    <w:p w:rsidR="00BE198E" w:rsidRPr="0023313B" w:rsidRDefault="00BE198E" w:rsidP="00BE198E">
      <w:pPr>
        <w:spacing w:line="240" w:lineRule="auto"/>
        <w:ind w:firstLine="540"/>
        <w:jc w:val="both"/>
        <w:rPr>
          <w:rFonts w:ascii="Times New Roman" w:hAnsi="Times New Roman"/>
          <w:b/>
          <w:sz w:val="6"/>
          <w:szCs w:val="6"/>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8.5-ci bəndin  icrasına dair  (Dövlət qulluğunda rotasiya sisteminin tətbiqi ilə bağlı pilot layihələrin hazırlanması və bununla əlaqədar metodiki qaydaların tərtib edilməsi):</w:t>
      </w:r>
    </w:p>
    <w:p w:rsidR="00BE198E" w:rsidRPr="0023313B" w:rsidRDefault="00BE198E" w:rsidP="00BE198E">
      <w:pPr>
        <w:widowControl w:val="0"/>
        <w:autoSpaceDE w:val="0"/>
        <w:autoSpaceDN w:val="0"/>
        <w:adjustRightInd w:val="0"/>
        <w:ind w:firstLine="567"/>
        <w:jc w:val="both"/>
        <w:rPr>
          <w:rFonts w:ascii="Times New Roman" w:hAnsi="Times New Roman"/>
          <w:sz w:val="28"/>
          <w:szCs w:val="28"/>
          <w:lang w:val="az-Latn-AZ"/>
        </w:rPr>
      </w:pPr>
      <w:r w:rsidRPr="0023313B">
        <w:rPr>
          <w:rFonts w:ascii="Times New Roman" w:hAnsi="Times New Roman"/>
          <w:sz w:val="28"/>
          <w:szCs w:val="28"/>
          <w:lang w:val="az-Latn-AZ"/>
        </w:rPr>
        <w:t>2014-cü ildə miqrasiya orqanlarında rotasiya sisteminin tətbiqi ilə bağlı işlərə başlanılmışdır və bununla əlaqədar metodiki qaydaların tərtib edilməsi istiqamətdə iş  aparılır.</w:t>
      </w:r>
    </w:p>
    <w:p w:rsidR="00BE198E" w:rsidRPr="0023313B" w:rsidRDefault="00BE198E" w:rsidP="00BE198E">
      <w:pPr>
        <w:spacing w:line="240" w:lineRule="auto"/>
        <w:ind w:firstLine="540"/>
        <w:jc w:val="both"/>
        <w:rPr>
          <w:rFonts w:ascii="Times New Roman" w:hAnsi="Times New Roman"/>
          <w:sz w:val="2"/>
          <w:szCs w:val="2"/>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9.2-ci bəndin  icrasına dair  (Maraqlar toqquşmasının qarşısının alınması üzrə treninqlərin təşkili):</w:t>
      </w:r>
    </w:p>
    <w:p w:rsidR="00BE198E" w:rsidRPr="0023313B" w:rsidRDefault="00BE198E" w:rsidP="00BE198E">
      <w:pPr>
        <w:spacing w:line="240" w:lineRule="auto"/>
        <w:ind w:firstLine="540"/>
        <w:jc w:val="both"/>
        <w:rPr>
          <w:rFonts w:ascii="Times New Roman" w:hAnsi="Times New Roman"/>
          <w:sz w:val="28"/>
          <w:szCs w:val="28"/>
          <w:lang w:val="az-Latn-AZ"/>
        </w:rPr>
      </w:pPr>
      <w:r w:rsidRPr="0023313B">
        <w:rPr>
          <w:rFonts w:ascii="Times New Roman" w:hAnsi="Times New Roman"/>
          <w:sz w:val="28"/>
          <w:szCs w:val="28"/>
          <w:lang w:val="az-Latn-AZ"/>
        </w:rPr>
        <w:t>Bu məsələ Fəaliyyət Planının 8.3-cü bəndinin icrası ilə bağlı hissədə qeyd olunmuşdur.</w:t>
      </w:r>
    </w:p>
    <w:p w:rsidR="00BE198E" w:rsidRPr="0023313B" w:rsidRDefault="00BE198E" w:rsidP="00BE198E">
      <w:pPr>
        <w:spacing w:line="240" w:lineRule="auto"/>
        <w:ind w:firstLine="540"/>
        <w:jc w:val="both"/>
        <w:rPr>
          <w:rFonts w:ascii="Times New Roman" w:hAnsi="Times New Roman"/>
          <w:sz w:val="2"/>
          <w:szCs w:val="2"/>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 xml:space="preserve"> 10.1-ci bəndin  icrasına dair  (Dövlət qulluqçuları üçün etik davranış məsələləri üzrə mütəmadi tədris kursları və treninqlərin təşkil edilməsi):</w:t>
      </w:r>
    </w:p>
    <w:p w:rsidR="00BE198E" w:rsidRPr="0023313B" w:rsidRDefault="00BE198E" w:rsidP="00BE198E">
      <w:pPr>
        <w:spacing w:line="240" w:lineRule="auto"/>
        <w:ind w:firstLine="540"/>
        <w:jc w:val="both"/>
        <w:rPr>
          <w:rFonts w:ascii="Times New Roman" w:hAnsi="Times New Roman"/>
          <w:sz w:val="28"/>
          <w:szCs w:val="28"/>
          <w:lang w:val="az-Latn-AZ"/>
        </w:rPr>
      </w:pPr>
      <w:r w:rsidRPr="0023313B">
        <w:rPr>
          <w:rFonts w:ascii="Times New Roman" w:hAnsi="Times New Roman"/>
          <w:sz w:val="28"/>
          <w:szCs w:val="28"/>
          <w:lang w:val="az-Latn-AZ"/>
        </w:rPr>
        <w:t>Bu məsələ də Fəaliyyət Planının 8.3-cü bəndinin icrası ilə bağlı hissədə qeyd olunmuşdur.</w:t>
      </w:r>
    </w:p>
    <w:p w:rsidR="00BE198E" w:rsidRPr="0023313B" w:rsidRDefault="00BE198E" w:rsidP="00BE198E">
      <w:pPr>
        <w:spacing w:line="240" w:lineRule="auto"/>
        <w:ind w:firstLine="540"/>
        <w:jc w:val="both"/>
        <w:rPr>
          <w:rFonts w:ascii="Times New Roman" w:hAnsi="Times New Roman"/>
          <w:sz w:val="2"/>
          <w:szCs w:val="2"/>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 xml:space="preserve"> 10.2-ci bəndin  icrasına dair  (Etik davranış məsələləri üzrə illik hesabatların hazırlanması (hesabatlarda aparılmış maarifləndirmə işləri, etik davranış qaydalarının pozulması halları və tətbiq edilmiş intizam tənbehi tədbirləri göstərilməklə), Korrupsiyaya qarşı mübarizə üzrə Komissiyaya təqdim edilməsi və ictimaiyyətə açıqlanması):</w:t>
      </w:r>
    </w:p>
    <w:p w:rsidR="00BE198E" w:rsidRPr="0023313B" w:rsidRDefault="00BE198E" w:rsidP="00BE198E">
      <w:pPr>
        <w:pStyle w:val="a3"/>
        <w:spacing w:line="276" w:lineRule="auto"/>
        <w:ind w:firstLine="708"/>
        <w:jc w:val="both"/>
        <w:rPr>
          <w:rFonts w:ascii="Times New Roman" w:hAnsi="Times New Roman"/>
          <w:sz w:val="28"/>
          <w:szCs w:val="28"/>
          <w:lang w:val="az-Latn-AZ"/>
        </w:rPr>
      </w:pPr>
      <w:r w:rsidRPr="0023313B">
        <w:rPr>
          <w:rFonts w:ascii="Times New Roman" w:hAnsi="Times New Roman"/>
          <w:sz w:val="28"/>
          <w:szCs w:val="28"/>
          <w:lang w:val="az-Latn-AZ"/>
        </w:rPr>
        <w:lastRenderedPageBreak/>
        <w:t xml:space="preserve">2014-cü il ərzində </w:t>
      </w:r>
      <w:r w:rsidRPr="0023313B">
        <w:rPr>
          <w:rFonts w:ascii="Times New Roman" w:hAnsi="Times New Roman"/>
          <w:iCs/>
          <w:sz w:val="28"/>
          <w:szCs w:val="28"/>
          <w:lang w:val="az-Latn-AZ"/>
        </w:rPr>
        <w:t>Dövlət Miqrasiya Xidməti tərəfindən</w:t>
      </w:r>
      <w:r w:rsidRPr="0023313B">
        <w:rPr>
          <w:rFonts w:ascii="Times New Roman" w:hAnsi="Times New Roman"/>
          <w:sz w:val="28"/>
          <w:szCs w:val="28"/>
          <w:lang w:val="az-Latn-AZ"/>
        </w:rPr>
        <w:t xml:space="preserve"> etik davranış məsələləri ilə bağlı tədbirlərin keçirilməsi davam etdirilmişdir. Bu tədbirlər “Dövlət qulluğu haqqında” və “Dövlət qulluqçularının etik davranış qaydaları haqqında” Azərbaycan Respublikasının Qanunlarına, “Miqrasiya orqanlarında qulluq keçmə haqqında Əsasnamə”yə, habelə “Korrupsiyaya qarşı mübarizəyə dair 2012-2015-ci illər üçün Milli Fəaliyyət Planı”na uyğun olaraq həyata keçirilmişdir. </w:t>
      </w:r>
    </w:p>
    <w:p w:rsidR="00BE198E" w:rsidRPr="0023313B" w:rsidRDefault="00BE198E" w:rsidP="00BE198E">
      <w:pPr>
        <w:pStyle w:val="a3"/>
        <w:spacing w:line="276" w:lineRule="auto"/>
        <w:ind w:firstLine="708"/>
        <w:jc w:val="both"/>
        <w:rPr>
          <w:rFonts w:ascii="Times New Roman" w:hAnsi="Times New Roman"/>
          <w:sz w:val="28"/>
          <w:szCs w:val="28"/>
          <w:lang w:val="az-Latn-AZ"/>
        </w:rPr>
      </w:pPr>
      <w:r w:rsidRPr="0023313B">
        <w:rPr>
          <w:rFonts w:ascii="Times New Roman" w:hAnsi="Times New Roman"/>
          <w:sz w:val="28"/>
          <w:szCs w:val="28"/>
          <w:lang w:val="az-Latn-AZ"/>
        </w:rPr>
        <w:t xml:space="preserve">Xidmət tərəfindən  təsdiq edilmiş “Azərbaycan Respublikasının miqrasiya orqanlarında qulluq keçən işçilərin etik davranış Qaydaları”na uyğun olaraq, miqrasiya orqanları işçilərinin xidməti davranışlarının qanunvericiliklə müəyyən olunmuş etik davranış qaydalarına uyğunluğuna nəzarət edilmiş, bu qaydalara əməl edilməsi vəziyyəti mütəmadi olaraq öyrənilməklə diqqət mərkəzində saxlanılmışdır. Qeyd olunanlar nəzərə alınaraq, hesabat ilində  5  nəfər miqrasiya orqanı işçisi etik davranış qaydalarını pozduğuna görə onlar barəsində intizam tənbehi (1 nəfər barəsində töhmət, 1 nəfər barəsində tutduğu vəzifəyə tam uyğun olmama barədə xəbərdarlıq və 3 nəfər barəsində Dövlət Miqrasiya Xidməti rəisinin əmri ilə sərəncama  götürülmə) tədbirləri tətbiq olunmuşdur. </w:t>
      </w:r>
    </w:p>
    <w:p w:rsidR="00BE198E" w:rsidRPr="0023313B" w:rsidRDefault="00BE198E" w:rsidP="00BE198E">
      <w:pPr>
        <w:pStyle w:val="a3"/>
        <w:spacing w:line="276" w:lineRule="auto"/>
        <w:ind w:firstLine="708"/>
        <w:jc w:val="both"/>
        <w:rPr>
          <w:rFonts w:ascii="Times New Roman" w:hAnsi="Times New Roman"/>
          <w:sz w:val="28"/>
          <w:szCs w:val="28"/>
          <w:lang w:val="az-Latn-AZ"/>
        </w:rPr>
      </w:pPr>
      <w:r w:rsidRPr="0023313B">
        <w:rPr>
          <w:rFonts w:ascii="Times New Roman" w:hAnsi="Times New Roman"/>
          <w:sz w:val="28"/>
          <w:szCs w:val="28"/>
          <w:lang w:val="az-Latn-AZ"/>
        </w:rPr>
        <w:t xml:space="preserve">Miqrasiya orqanları işçilərinin xidməti  davranışlarının “Dövlət qulluqçularının etik davranış qaydaları haqqında” Azərbaycan Respublikası Qanunu ilə müəyyən olunan etik davranış qaydalarına uyğunluğuna nəzarətin təmin edilməsi və bu sahədə maarifləndirmə işlərinin aparılması məqsədilə 2014-cü ilin fevral - aprel, sentyabr  və noyabr aylarında dövlət qulluqçularının etik davranış qaydaları, informasiya azadlığının təmin edilməsi və maraqların toqquşmasının qarşısının alınması mövzusunda təlim və seminarlar keçirilmişdir. </w:t>
      </w:r>
    </w:p>
    <w:p w:rsidR="00BE198E" w:rsidRPr="0023313B" w:rsidRDefault="00BE198E" w:rsidP="00BE198E">
      <w:pPr>
        <w:pStyle w:val="a3"/>
        <w:spacing w:line="276" w:lineRule="auto"/>
        <w:ind w:firstLine="708"/>
        <w:jc w:val="both"/>
        <w:rPr>
          <w:rFonts w:ascii="Times New Roman" w:hAnsi="Times New Roman"/>
          <w:sz w:val="28"/>
          <w:szCs w:val="28"/>
          <w:lang w:val="az-Latn-AZ"/>
        </w:rPr>
      </w:pPr>
      <w:r w:rsidRPr="0023313B">
        <w:rPr>
          <w:rFonts w:ascii="Times New Roman" w:hAnsi="Times New Roman"/>
          <w:sz w:val="28"/>
          <w:szCs w:val="28"/>
          <w:lang w:val="az-Latn-AZ"/>
        </w:rPr>
        <w:t xml:space="preserve">Təşkil edilmiş təlim və seminarlarda həmin Qanunda göstərilmiş vicdanlı və mədəni davranış, loyallıq, insanların hüquq, azadlıq və qanuni maraqlarına, şərəf və ləyaqətinə hörmət, korrupsiyanın və maraqların toqquşmasının qarşısının alınması, hədiyyə alma ilə əlaqədar məhdudiyyətlər, qərəzsizlik, peşəkarlıq və fərdi məsuliyyətin artırılması, ictimai etimad, məlumatlardan istifadə, ictimai və ya siyasi fəaliyyət və digər etik davranış qaydaları və bu qaydalara əməl olunması məsələləri barədə ətraflı məlumat verilmişdir. </w:t>
      </w:r>
    </w:p>
    <w:p w:rsidR="00BE198E" w:rsidRPr="0023313B" w:rsidRDefault="00BE198E" w:rsidP="00BE198E">
      <w:pPr>
        <w:pStyle w:val="a3"/>
        <w:spacing w:line="276" w:lineRule="auto"/>
        <w:ind w:firstLine="708"/>
        <w:jc w:val="both"/>
        <w:rPr>
          <w:rFonts w:ascii="Times New Roman" w:hAnsi="Times New Roman"/>
          <w:sz w:val="28"/>
          <w:szCs w:val="28"/>
          <w:lang w:val="az-Latn-AZ"/>
        </w:rPr>
      </w:pPr>
      <w:r w:rsidRPr="0023313B">
        <w:rPr>
          <w:rFonts w:ascii="Times New Roman" w:hAnsi="Times New Roman"/>
          <w:sz w:val="28"/>
          <w:szCs w:val="28"/>
          <w:lang w:val="az-Latn-AZ"/>
        </w:rPr>
        <w:t>Xidmət tərəfindən bu istiqamətdə miqrasiya orqanları işçilərinə mütəmadi seminarların, treninqlərin və tədris kurslarının keçirilməsi davam etdiriləcək və bununla bağlı hazırlanmış müvafiq hesabatlar ictimaiyyətə açıqlanacaqdır.</w:t>
      </w:r>
    </w:p>
    <w:p w:rsidR="00BE198E" w:rsidRPr="0023313B" w:rsidRDefault="00BE198E" w:rsidP="00BE198E">
      <w:pPr>
        <w:pStyle w:val="a3"/>
        <w:spacing w:line="276" w:lineRule="auto"/>
        <w:ind w:firstLine="708"/>
        <w:jc w:val="both"/>
        <w:rPr>
          <w:rFonts w:ascii="Times New Roman" w:hAnsi="Times New Roman"/>
          <w:sz w:val="28"/>
          <w:szCs w:val="28"/>
          <w:lang w:val="az-Latn-AZ"/>
        </w:rPr>
      </w:pPr>
      <w:r w:rsidRPr="0023313B">
        <w:rPr>
          <w:rFonts w:ascii="Times New Roman" w:hAnsi="Times New Roman"/>
          <w:sz w:val="28"/>
          <w:szCs w:val="28"/>
          <w:lang w:val="az-Latn-AZ"/>
        </w:rPr>
        <w:lastRenderedPageBreak/>
        <w:t>Xidmətin rəsmi internet səhifəsində “Etik davranış” adlı xüsusi bölmə və qeyri-etik davranış barədə elektron şikayət etmə mexanizminin asanlaşdırılması üçün “</w:t>
      </w:r>
      <w:r w:rsidRPr="0023313B">
        <w:rPr>
          <w:rFonts w:ascii="Times New Roman" w:hAnsi="Times New Roman"/>
          <w:bCs/>
          <w:sz w:val="28"/>
          <w:szCs w:val="28"/>
          <w:shd w:val="clear" w:color="auto" w:fill="FFFFFF"/>
          <w:lang w:val="az-Latn-AZ"/>
        </w:rPr>
        <w:t>Qeyri-etik davranış barədə elektron şikayət</w:t>
      </w:r>
      <w:r w:rsidRPr="0023313B">
        <w:rPr>
          <w:rFonts w:ascii="Times New Roman" w:hAnsi="Times New Roman"/>
          <w:sz w:val="28"/>
          <w:szCs w:val="28"/>
          <w:lang w:val="az-Latn-AZ"/>
        </w:rPr>
        <w:t xml:space="preserve">” adlı alt bölmə yaradılmışdır. </w:t>
      </w:r>
    </w:p>
    <w:p w:rsidR="00BE198E" w:rsidRPr="0023313B" w:rsidRDefault="00BE198E" w:rsidP="00BE198E">
      <w:pPr>
        <w:spacing w:after="0"/>
        <w:ind w:firstLine="708"/>
        <w:jc w:val="both"/>
        <w:textAlignment w:val="baseline"/>
        <w:rPr>
          <w:rFonts w:ascii="Times New Roman" w:hAnsi="Times New Roman"/>
          <w:sz w:val="28"/>
          <w:szCs w:val="28"/>
          <w:lang w:val="az-Latn-AZ"/>
        </w:rPr>
      </w:pPr>
      <w:r w:rsidRPr="0023313B">
        <w:rPr>
          <w:rFonts w:ascii="Times New Roman" w:hAnsi="Times New Roman"/>
          <w:sz w:val="28"/>
          <w:szCs w:val="28"/>
          <w:lang w:val="az-Latn-AZ"/>
        </w:rPr>
        <w:t xml:space="preserve"> Qeyd olunanlarla yanaşı, etik davranış qaydalarının pozulması ilə bağlı daxil olmuş şikayətlərin effektiv araşdırılması mexanizminin müəyyən edilməsi Xidmət tərəfindən daim diqqət mərkəzində saxlanılmış, bununla əlaqədar Xidmətin aidiyyəti struktur bölmələrinin rəhbərlərinə xüsusi tapşırıqlar verilmişdir.</w:t>
      </w:r>
    </w:p>
    <w:p w:rsidR="00BE198E" w:rsidRPr="0023313B" w:rsidRDefault="00BE198E" w:rsidP="00BE198E">
      <w:pPr>
        <w:pStyle w:val="a3"/>
        <w:widowControl w:val="0"/>
        <w:ind w:firstLine="708"/>
        <w:jc w:val="both"/>
        <w:rPr>
          <w:rFonts w:ascii="Times New Roman" w:hAnsi="Times New Roman"/>
          <w:sz w:val="28"/>
          <w:szCs w:val="28"/>
          <w:lang w:val="az-Latn-AZ"/>
        </w:rPr>
      </w:pPr>
      <w:r w:rsidRPr="0023313B">
        <w:rPr>
          <w:rFonts w:ascii="Times New Roman" w:hAnsi="Times New Roman"/>
          <w:sz w:val="28"/>
          <w:szCs w:val="28"/>
          <w:lang w:val="az-Latn-AZ"/>
        </w:rPr>
        <w:t xml:space="preserve">Eyni zamanda, 2014-cü il üçün Azərbaycan Respublikasının </w:t>
      </w:r>
      <w:r w:rsidRPr="0023313B">
        <w:rPr>
          <w:rFonts w:ascii="Times New Roman" w:hAnsi="Times New Roman"/>
          <w:iCs/>
          <w:sz w:val="28"/>
          <w:szCs w:val="28"/>
          <w:lang w:val="az-Latn-AZ"/>
        </w:rPr>
        <w:t>Dövlət Miqrasiya Xidməti tərəfindən e</w:t>
      </w:r>
      <w:r w:rsidRPr="0023313B">
        <w:rPr>
          <w:rFonts w:ascii="Times New Roman" w:hAnsi="Times New Roman"/>
          <w:sz w:val="28"/>
          <w:szCs w:val="28"/>
          <w:lang w:val="az-Latn-AZ"/>
        </w:rPr>
        <w:t xml:space="preserve">tik davranış  məsələləri üzrə </w:t>
      </w:r>
      <w:r w:rsidRPr="0023313B">
        <w:rPr>
          <w:rFonts w:ascii="Times New Roman" w:hAnsi="Times New Roman"/>
          <w:bCs/>
          <w:sz w:val="28"/>
          <w:szCs w:val="28"/>
          <w:lang w:val="az-Latn-AZ"/>
        </w:rPr>
        <w:t>görülmüş tədbirlər barədə məlumat 14.01.2015-ci il tarixli 06/71 nömrəli məktubla</w:t>
      </w:r>
      <w:r w:rsidRPr="0023313B">
        <w:rPr>
          <w:rFonts w:ascii="Times New Roman" w:hAnsi="Times New Roman"/>
          <w:sz w:val="28"/>
          <w:szCs w:val="28"/>
          <w:lang w:val="az-Latn-AZ"/>
        </w:rPr>
        <w:t xml:space="preserve"> Azərbaycan Respublikasının</w:t>
      </w:r>
      <w:r w:rsidRPr="0023313B">
        <w:rPr>
          <w:rFonts w:ascii="Times New Roman" w:hAnsi="Times New Roman"/>
          <w:bCs/>
          <w:sz w:val="28"/>
          <w:szCs w:val="28"/>
          <w:lang w:val="az-Latn-AZ"/>
        </w:rPr>
        <w:t xml:space="preserve"> </w:t>
      </w:r>
      <w:r w:rsidRPr="0023313B">
        <w:rPr>
          <w:rFonts w:ascii="Times New Roman" w:hAnsi="Times New Roman"/>
          <w:sz w:val="28"/>
          <w:szCs w:val="28"/>
          <w:lang w:val="az-Latn-AZ"/>
        </w:rPr>
        <w:t>Korrupsiyaya qarşı mübarizə üzrə Komissiyasına göndərilmiş və bu barədə məlumatlar Xidmətin rəsmi internet səhifəsində (www.migration.gov.az) yerləşdirilərək, ictimaiyyətə açıqlanmışdır.</w:t>
      </w:r>
    </w:p>
    <w:p w:rsidR="00BE198E" w:rsidRPr="0023313B" w:rsidRDefault="00BE198E" w:rsidP="00BE198E">
      <w:pPr>
        <w:pStyle w:val="a3"/>
        <w:widowControl w:val="0"/>
        <w:ind w:firstLine="567"/>
        <w:jc w:val="both"/>
        <w:rPr>
          <w:rFonts w:ascii="Times New Roman" w:hAnsi="Times New Roman"/>
          <w:sz w:val="10"/>
          <w:szCs w:val="10"/>
          <w:lang w:val="az-Latn-AZ"/>
        </w:rPr>
      </w:pPr>
    </w:p>
    <w:p w:rsidR="00BE198E" w:rsidRPr="0023313B" w:rsidRDefault="00BE198E" w:rsidP="00BE198E">
      <w:pPr>
        <w:spacing w:line="240" w:lineRule="auto"/>
        <w:ind w:firstLine="540"/>
        <w:jc w:val="both"/>
        <w:rPr>
          <w:rFonts w:ascii="Times New Roman" w:hAnsi="Times New Roman"/>
          <w:b/>
          <w:sz w:val="2"/>
          <w:szCs w:val="2"/>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10.3-cü bəndin  icrasına dair  (Etik davranış qaydalarının pozulması ilə bağlı daxil olmuş şikayətlərin effektiv araşdırılması mexanizmlərinin müəyyən edilməsi):</w:t>
      </w:r>
    </w:p>
    <w:p w:rsidR="00BE198E" w:rsidRPr="0023313B" w:rsidRDefault="00BE198E" w:rsidP="00BE198E">
      <w:pPr>
        <w:spacing w:after="0"/>
        <w:ind w:firstLine="708"/>
        <w:jc w:val="both"/>
        <w:textAlignment w:val="baseline"/>
        <w:rPr>
          <w:rFonts w:ascii="Times New Roman" w:hAnsi="Times New Roman"/>
          <w:sz w:val="28"/>
          <w:szCs w:val="28"/>
          <w:lang w:val="az-Latn-AZ"/>
        </w:rPr>
      </w:pPr>
      <w:r w:rsidRPr="0023313B">
        <w:rPr>
          <w:rFonts w:ascii="Times New Roman" w:hAnsi="Times New Roman"/>
          <w:sz w:val="28"/>
          <w:szCs w:val="28"/>
          <w:lang w:val="az-Latn-AZ"/>
        </w:rPr>
        <w:t xml:space="preserve">2014-cü ildə etik davranış qaydalarının pozulması ilə bağlı daxil olmuş şikayətlərin effektiv araşdırılması mexanizminin müəyyən edilməsi </w:t>
      </w:r>
      <w:r w:rsidRPr="0023313B">
        <w:rPr>
          <w:rFonts w:ascii="Times New Roman" w:hAnsi="Times New Roman"/>
          <w:iCs/>
          <w:sz w:val="28"/>
          <w:szCs w:val="28"/>
          <w:lang w:val="az-Latn-AZ"/>
        </w:rPr>
        <w:t xml:space="preserve">Dövlət Miqrasiya Xidməti </w:t>
      </w:r>
      <w:r w:rsidRPr="0023313B">
        <w:rPr>
          <w:rFonts w:ascii="Times New Roman" w:hAnsi="Times New Roman"/>
          <w:sz w:val="28"/>
          <w:szCs w:val="28"/>
          <w:lang w:val="az-Latn-AZ"/>
        </w:rPr>
        <w:t>tərəfindən diqqət mərkəzində saxlanılmış, bununla əlaqədar Xidmətin aidiyyəti struktur bölmələrinin rəhbərlərinə xüsusi tapşırıqlar verilmişdir.</w:t>
      </w:r>
    </w:p>
    <w:p w:rsidR="00BE198E" w:rsidRPr="0023313B" w:rsidRDefault="00BE198E" w:rsidP="00BE198E">
      <w:pPr>
        <w:spacing w:after="0"/>
        <w:ind w:firstLine="708"/>
        <w:jc w:val="both"/>
        <w:textAlignment w:val="baseline"/>
        <w:rPr>
          <w:rFonts w:ascii="Times New Roman" w:hAnsi="Times New Roman"/>
          <w:sz w:val="28"/>
          <w:szCs w:val="28"/>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 xml:space="preserve"> 10.4-cü bəndin  icrasına dair  (Dövlət orqanlarının internet saytlarında etik məsələlər üzrə xüsusi bölmənin yaradılması (qeyri-etik davranış barədə elektron şikayət etmə mexanizmi, etik qaydalar, etik hesabatlar və s.):</w:t>
      </w:r>
    </w:p>
    <w:p w:rsidR="00BE198E" w:rsidRPr="0023313B" w:rsidRDefault="00BE198E" w:rsidP="00BE198E">
      <w:pPr>
        <w:spacing w:before="100" w:beforeAutospacing="1" w:after="100" w:afterAutospacing="1"/>
        <w:ind w:firstLine="540"/>
        <w:jc w:val="both"/>
        <w:rPr>
          <w:rFonts w:ascii="Times New Roman" w:hAnsi="Times New Roman"/>
          <w:sz w:val="28"/>
          <w:szCs w:val="28"/>
          <w:lang w:val="az-Latn-AZ"/>
        </w:rPr>
      </w:pPr>
      <w:r w:rsidRPr="0023313B">
        <w:rPr>
          <w:rFonts w:ascii="Times New Roman" w:hAnsi="Times New Roman"/>
          <w:iCs/>
          <w:sz w:val="28"/>
          <w:szCs w:val="28"/>
          <w:lang w:val="az-Latn-AZ"/>
        </w:rPr>
        <w:t xml:space="preserve">Dövlət Miqrasiya </w:t>
      </w:r>
      <w:r w:rsidRPr="0023313B">
        <w:rPr>
          <w:rFonts w:ascii="Times New Roman" w:hAnsi="Times New Roman"/>
          <w:sz w:val="28"/>
          <w:szCs w:val="28"/>
          <w:lang w:val="az-Latn-AZ"/>
        </w:rPr>
        <w:t>Xidmətinin rəsmi internet səhifəsində (www.migration.gov.az) “Etik davranış” adlı xüsusi bölmə və qeyri-etik davranış barədə elektron şikayət etmə mexanizminin asanlaşdırılması üçün “</w:t>
      </w:r>
      <w:r w:rsidRPr="0023313B">
        <w:rPr>
          <w:rFonts w:ascii="Times New Roman" w:hAnsi="Times New Roman"/>
          <w:bCs/>
          <w:sz w:val="28"/>
          <w:szCs w:val="28"/>
          <w:shd w:val="clear" w:color="auto" w:fill="FFFFFF"/>
          <w:lang w:val="az-Latn-AZ"/>
        </w:rPr>
        <w:t>Qeyri-etik davranış barədə elektron şikayət</w:t>
      </w:r>
      <w:r w:rsidRPr="0023313B">
        <w:rPr>
          <w:rFonts w:ascii="Times New Roman" w:hAnsi="Times New Roman"/>
          <w:sz w:val="28"/>
          <w:szCs w:val="28"/>
          <w:lang w:val="az-Latn-AZ"/>
        </w:rPr>
        <w:t>” adlı alt bölmə yaradılmışdır. “</w:t>
      </w:r>
      <w:hyperlink r:id="rId7" w:history="1">
        <w:r w:rsidRPr="0023313B">
          <w:rPr>
            <w:rStyle w:val="a9"/>
            <w:rFonts w:ascii="Times New Roman" w:hAnsi="Times New Roman"/>
            <w:color w:val="auto"/>
            <w:sz w:val="28"/>
            <w:szCs w:val="28"/>
            <w:u w:val="none"/>
            <w:lang w:val="az-Latn-AZ"/>
          </w:rPr>
          <w:t>Etik davranış</w:t>
        </w:r>
      </w:hyperlink>
      <w:r w:rsidRPr="0023313B">
        <w:rPr>
          <w:rFonts w:ascii="Times New Roman" w:hAnsi="Times New Roman"/>
          <w:sz w:val="28"/>
          <w:szCs w:val="28"/>
          <w:lang w:val="az-Latn-AZ"/>
        </w:rPr>
        <w:t xml:space="preserve">” adlı xüsusi bölmədə “Dövlət qulluqçularının etik davranış qaydaları haqqında” </w:t>
      </w:r>
      <w:hyperlink r:id="rId8" w:history="1">
        <w:r w:rsidRPr="0023313B">
          <w:rPr>
            <w:rStyle w:val="a9"/>
            <w:rFonts w:ascii="Times New Roman" w:hAnsi="Times New Roman"/>
            <w:color w:val="auto"/>
            <w:sz w:val="28"/>
            <w:szCs w:val="28"/>
            <w:u w:val="none"/>
            <w:lang w:val="az-Latn-AZ"/>
          </w:rPr>
          <w:t xml:space="preserve">Azərbaycan Respublikasının </w:t>
        </w:r>
        <w:r w:rsidRPr="0023313B">
          <w:rPr>
            <w:rFonts w:ascii="Times New Roman" w:hAnsi="Times New Roman"/>
            <w:sz w:val="28"/>
            <w:szCs w:val="28"/>
            <w:lang w:val="az-Latn-AZ"/>
          </w:rPr>
          <w:t>2007-ci il 31 may tarixli 352-IIIQ</w:t>
        </w:r>
        <w:r w:rsidRPr="0023313B">
          <w:rPr>
            <w:rStyle w:val="a9"/>
            <w:rFonts w:ascii="Times New Roman" w:hAnsi="Times New Roman"/>
            <w:color w:val="auto"/>
            <w:sz w:val="28"/>
            <w:szCs w:val="28"/>
            <w:u w:val="none"/>
            <w:lang w:val="az-Latn-AZ"/>
          </w:rPr>
          <w:t xml:space="preserve"> nömrəli Qanunu</w:t>
        </w:r>
      </w:hyperlink>
      <w:r w:rsidRPr="0023313B">
        <w:rPr>
          <w:rFonts w:ascii="Times New Roman" w:hAnsi="Times New Roman"/>
          <w:sz w:val="28"/>
          <w:szCs w:val="28"/>
          <w:lang w:val="az-Latn-AZ"/>
        </w:rPr>
        <w:t xml:space="preserve">, “Dövlət qulluqçularının etik davranış qaydaları haqqında” Azərbaycan Respublikası Qanununun tətbiq edilməsi barədə” Azərbaycan Respublikası Prezidentinin 2007-ci il 16 avqust tarixli 614 nömrəli  Fərmanı, Azərbaycan Respublikası Dövlət Miqrasiya Xidməti rəisinin 01 mart 2011-ci il tarixli, 33 saylı </w:t>
      </w:r>
      <w:r w:rsidRPr="0023313B">
        <w:rPr>
          <w:rFonts w:ascii="Times New Roman" w:hAnsi="Times New Roman"/>
          <w:sz w:val="28"/>
          <w:szCs w:val="28"/>
          <w:lang w:val="az-Latn-AZ"/>
        </w:rPr>
        <w:lastRenderedPageBreak/>
        <w:t xml:space="preserve">əmri ilə təsdiq edilmiş “Azərbaycan Respublikasının miqrasiya orqanlarında qulluq keçən işçilərin etik davranış Qaydaları”, həmçinin 2013-cü və 2014-cü illər üçün Azərbaycan Respublikasının </w:t>
      </w:r>
      <w:r w:rsidRPr="0023313B">
        <w:rPr>
          <w:rFonts w:ascii="Times New Roman" w:hAnsi="Times New Roman"/>
          <w:iCs/>
          <w:sz w:val="28"/>
          <w:szCs w:val="28"/>
          <w:lang w:val="az-Latn-AZ"/>
        </w:rPr>
        <w:t>Dövlət Miqrasiya Xidməti tərəfindən e</w:t>
      </w:r>
      <w:r w:rsidRPr="0023313B">
        <w:rPr>
          <w:rFonts w:ascii="Times New Roman" w:hAnsi="Times New Roman"/>
          <w:sz w:val="28"/>
          <w:szCs w:val="28"/>
          <w:lang w:val="az-Latn-AZ"/>
        </w:rPr>
        <w:t xml:space="preserve">tik davranış  məsələləri üzrə </w:t>
      </w:r>
      <w:r w:rsidRPr="0023313B">
        <w:rPr>
          <w:rFonts w:ascii="Times New Roman" w:hAnsi="Times New Roman"/>
          <w:bCs/>
          <w:sz w:val="28"/>
          <w:szCs w:val="28"/>
          <w:lang w:val="az-Latn-AZ"/>
        </w:rPr>
        <w:t xml:space="preserve">görülmüş tədbirlərə </w:t>
      </w:r>
      <w:r w:rsidRPr="0023313B">
        <w:rPr>
          <w:rFonts w:ascii="Times New Roman" w:hAnsi="Times New Roman"/>
          <w:sz w:val="28"/>
          <w:szCs w:val="28"/>
          <w:lang w:val="az-Latn-AZ"/>
        </w:rPr>
        <w:t xml:space="preserve">dair </w:t>
      </w:r>
      <w:r w:rsidRPr="0023313B">
        <w:rPr>
          <w:rFonts w:ascii="Times New Roman" w:hAnsi="Times New Roman"/>
          <w:bCs/>
          <w:sz w:val="28"/>
          <w:szCs w:val="28"/>
          <w:lang w:val="az-Latn-AZ"/>
        </w:rPr>
        <w:t xml:space="preserve">məlumat </w:t>
      </w:r>
      <w:r w:rsidRPr="0023313B">
        <w:rPr>
          <w:rFonts w:ascii="Times New Roman" w:hAnsi="Times New Roman"/>
          <w:sz w:val="28"/>
          <w:szCs w:val="28"/>
          <w:lang w:val="az-Latn-AZ"/>
        </w:rPr>
        <w:t>yerləşdirilmişdir.</w:t>
      </w:r>
    </w:p>
    <w:p w:rsidR="00BE198E" w:rsidRPr="0023313B" w:rsidRDefault="00BE198E" w:rsidP="00BE198E">
      <w:pPr>
        <w:pStyle w:val="a3"/>
        <w:spacing w:line="276" w:lineRule="auto"/>
        <w:ind w:firstLine="708"/>
        <w:jc w:val="both"/>
        <w:rPr>
          <w:rFonts w:ascii="Times New Roman" w:hAnsi="Times New Roman"/>
          <w:sz w:val="6"/>
          <w:szCs w:val="6"/>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14.3-cü bəndin  icrasına dair  (Dövlət sаtınаlmаlаrı üzrə keçirilən müsabiqələrdə və satınalma müqavilələrinin icrasında qanun pоzuntulаrınа yоl vеrmiş hüquqi və fiziki şəхslərin gələcəkdə dövlət sаtınаlmаlаrındа iştirаkını məhdudlаşdırаn mехаnizmin yaradılması):</w:t>
      </w:r>
    </w:p>
    <w:p w:rsidR="00BE198E" w:rsidRPr="0023313B" w:rsidRDefault="00BE198E" w:rsidP="00BE198E">
      <w:pPr>
        <w:spacing w:line="240" w:lineRule="auto"/>
        <w:ind w:firstLine="540"/>
        <w:jc w:val="both"/>
        <w:rPr>
          <w:rFonts w:ascii="Times New Roman" w:hAnsi="Times New Roman"/>
          <w:sz w:val="2"/>
          <w:szCs w:val="2"/>
          <w:highlight w:val="cyan"/>
          <w:lang w:val="az-Latn-AZ"/>
        </w:rPr>
      </w:pPr>
      <w:r w:rsidRPr="0023313B">
        <w:rPr>
          <w:rFonts w:ascii="Times New Roman" w:hAnsi="Times New Roman"/>
          <w:sz w:val="28"/>
          <w:szCs w:val="28"/>
          <w:lang w:val="az-Latn-AZ"/>
        </w:rPr>
        <w:t xml:space="preserve">Dövlət Miqrasiya Xidmətinin iştirakı ilə dövlət sаtınаlmаlаrı üzrə keçirilən müsabiqələrdə və satınalma müqavilələrinin icrasında hüquqi və fiziki şəхslər tərəfindən qanun pоzuntulаrınа yоl vеrilməmişdir. </w:t>
      </w: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14.4-cü bəndin  icrasına dair  (Dövlət sаtınаlmаlаrı üzrə keçirilən müsabiqələrdə iştirak edən iddiaçıların hüquqlarını qorumaq məqsədi ilə şikayətlərə təхirə sаlınmаdаn bахılmаsı üçün müvafiq tədbirlər görülməsi):</w:t>
      </w:r>
    </w:p>
    <w:p w:rsidR="00BE198E" w:rsidRPr="0023313B" w:rsidRDefault="00BE198E" w:rsidP="00BE198E">
      <w:pPr>
        <w:widowControl w:val="0"/>
        <w:spacing w:after="0" w:line="240" w:lineRule="auto"/>
        <w:ind w:firstLine="709"/>
        <w:jc w:val="both"/>
        <w:rPr>
          <w:rFonts w:ascii="Times New Roman" w:hAnsi="Times New Roman"/>
          <w:sz w:val="28"/>
          <w:szCs w:val="28"/>
          <w:lang w:val="az-Latn-AZ"/>
        </w:rPr>
      </w:pPr>
      <w:r w:rsidRPr="0023313B">
        <w:rPr>
          <w:rFonts w:ascii="Times New Roman" w:hAnsi="Times New Roman"/>
          <w:sz w:val="28"/>
          <w:szCs w:val="28"/>
          <w:lang w:val="az-Latn-AZ"/>
        </w:rPr>
        <w:t xml:space="preserve">Dövlət Miqrasiya Xidmətinin iştirakı ilə dövlət satınalmaları üzrə keçirilən müsabiqələrdə iddiaçıların hüquqları pozulmamışdır. </w:t>
      </w:r>
    </w:p>
    <w:p w:rsidR="00BE198E" w:rsidRPr="0023313B" w:rsidRDefault="00BE198E" w:rsidP="00BE198E">
      <w:pPr>
        <w:spacing w:line="240" w:lineRule="auto"/>
        <w:ind w:firstLine="540"/>
        <w:jc w:val="both"/>
        <w:rPr>
          <w:rFonts w:ascii="Times New Roman" w:hAnsi="Times New Roman"/>
          <w:sz w:val="2"/>
          <w:szCs w:val="2"/>
          <w:highlight w:val="cyan"/>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 xml:space="preserve"> 14.5-ci bəndin  icrasına dair  (Dövlət satınalmalarında aşkar edilən korrupsiya halları barədə hüquq mühafizə orqanlarının məlumatlandırılması):</w:t>
      </w:r>
    </w:p>
    <w:p w:rsidR="00BE198E" w:rsidRPr="0023313B" w:rsidRDefault="00BE198E" w:rsidP="00BE198E">
      <w:pPr>
        <w:spacing w:line="240" w:lineRule="auto"/>
        <w:ind w:firstLine="540"/>
        <w:jc w:val="both"/>
        <w:rPr>
          <w:rFonts w:ascii="Times New Roman" w:hAnsi="Times New Roman"/>
          <w:strike/>
          <w:sz w:val="28"/>
          <w:szCs w:val="28"/>
          <w:lang w:val="az-Latn-AZ" w:eastAsia="az-Latn-AZ"/>
        </w:rPr>
      </w:pPr>
      <w:r w:rsidRPr="0023313B">
        <w:rPr>
          <w:rFonts w:ascii="Times New Roman" w:hAnsi="Times New Roman"/>
          <w:sz w:val="28"/>
          <w:szCs w:val="28"/>
          <w:lang w:val="az-Latn-AZ"/>
        </w:rPr>
        <w:t>Dövlət Miqrasiya Xidmətinin iştirakı ilə keçirilən dövlət satınalmalarında korrupsiya halları aşkar edilməmişdir. Belə hallar aşkar edildiyi təqdirdə aidiyyəti hüquq mühafizə orqanları məlumatlandırılacaqdır</w:t>
      </w:r>
      <w:r w:rsidRPr="0023313B">
        <w:rPr>
          <w:rFonts w:ascii="Times New Roman" w:hAnsi="Times New Roman"/>
          <w:sz w:val="28"/>
          <w:szCs w:val="28"/>
          <w:lang w:val="az-Latn-AZ" w:eastAsia="az-Latn-AZ"/>
        </w:rPr>
        <w:t xml:space="preserve">. </w:t>
      </w:r>
    </w:p>
    <w:p w:rsidR="00BE198E" w:rsidRPr="0023313B" w:rsidRDefault="00BE198E" w:rsidP="00BE198E">
      <w:pPr>
        <w:tabs>
          <w:tab w:val="left" w:pos="0"/>
        </w:tabs>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25.1-ci bəndin  icrasına dair  (Qeyri-formal məşğulluğun qarşısının alınması və “kölgə iqtisadiyyatına” cəlb olunmuş işçilərin sosial hüquqlarının təmin edilməsi məqsədi ilə onların əmək fəaliyyətinin leqallaşdırılması üzrə tədbirlər görülməsi):</w:t>
      </w:r>
    </w:p>
    <w:p w:rsidR="00BE198E" w:rsidRPr="0023313B" w:rsidRDefault="00BE198E" w:rsidP="00BE198E">
      <w:pPr>
        <w:pStyle w:val="a8"/>
        <w:widowControl w:val="0"/>
        <w:spacing w:before="0" w:beforeAutospacing="0" w:after="0" w:afterAutospacing="0"/>
        <w:ind w:firstLine="720"/>
        <w:jc w:val="both"/>
        <w:rPr>
          <w:sz w:val="28"/>
          <w:szCs w:val="28"/>
          <w:lang w:val="az-Latn-AZ"/>
        </w:rPr>
      </w:pPr>
      <w:r w:rsidRPr="0023313B">
        <w:rPr>
          <w:sz w:val="28"/>
          <w:szCs w:val="28"/>
          <w:lang w:val="az-Latn-AZ"/>
        </w:rPr>
        <w:t xml:space="preserve">Hesabat ilində qanunsuz miqrasiyanın qarşısının alınması ilə bağlı görülən tədbirlər istiqamətində  Dövlət Miqrasiya Xidməti tərəfindən sahibkarlıq subyektlərində 257 yoxlama həyata keçirilmiş və  keçirilmiş yoxlama zamanı 164 halda inzibati pozuntu aşkar edilərək qanunvericiliyin tələblərinə uyğun qərarlar qəbul edilmişdir. Bu zaman 2543 əcnəbinin və ya vətəndaşlığı olmayan şəxsin qeyri-qanuni əmək fəaliyyəti ilə məşğul olması aşkar edilmişdir. </w:t>
      </w:r>
    </w:p>
    <w:p w:rsidR="00BE198E" w:rsidRPr="0023313B" w:rsidRDefault="00BE198E" w:rsidP="00BE198E">
      <w:pPr>
        <w:pStyle w:val="a8"/>
        <w:widowControl w:val="0"/>
        <w:spacing w:before="0" w:beforeAutospacing="0" w:after="0" w:afterAutospacing="0"/>
        <w:ind w:firstLine="720"/>
        <w:jc w:val="both"/>
        <w:rPr>
          <w:sz w:val="28"/>
          <w:szCs w:val="28"/>
          <w:lang w:val="az-Latn-AZ"/>
        </w:rPr>
      </w:pPr>
      <w:r w:rsidRPr="0023313B">
        <w:rPr>
          <w:sz w:val="28"/>
          <w:szCs w:val="28"/>
          <w:lang w:val="az-Latn-AZ"/>
        </w:rPr>
        <w:t xml:space="preserve">Eyni zamanda, hesabat ilində əcnəbilərin və vətəndaşlığı olmayan şəxslərin əmək fəaliyyətini həyata keçirmələri üçün iş icazələrinin verilməsi və mövcud iş </w:t>
      </w:r>
      <w:r w:rsidRPr="0023313B">
        <w:rPr>
          <w:sz w:val="28"/>
          <w:szCs w:val="28"/>
          <w:lang w:val="az-Latn-AZ"/>
        </w:rPr>
        <w:lastRenderedPageBreak/>
        <w:t>icazələrinin müddətlərinin uzadılması məsələləri ilə bağlı Xidmətə 17233 müraciət daxil olmuş, əvvəlki hesabat dövründən icraatda olan 884 müraciət də nəzərə alınmaqla, qanunvericiliyin tələblərinə uyğun aparılmış araşdırmalardan sonra 12000 nəfərə iş icazəsi verilmiş, 2869 nəfərə iş icazəsi verilməsindən imtina olunmuş, onlardan əsas olduğu üçün hesabat dövründə 1415 iş icazəsi ləğv olunmuşdur. Hazırda 1833 müraciət isə icraatdadır.</w:t>
      </w:r>
    </w:p>
    <w:p w:rsidR="00BE198E" w:rsidRPr="0023313B" w:rsidRDefault="00BE198E" w:rsidP="00BE198E">
      <w:pPr>
        <w:spacing w:line="240" w:lineRule="auto"/>
        <w:ind w:firstLine="540"/>
        <w:jc w:val="both"/>
        <w:rPr>
          <w:rFonts w:ascii="Times New Roman" w:hAnsi="Times New Roman"/>
          <w:b/>
          <w:sz w:val="2"/>
          <w:szCs w:val="2"/>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26.1-ci bəndin  icrasına dair  (Korrupsiyaya qarşı mübarizə sahəsində beynəlxalq və regional təşkilatlarla qarşılıqlı fəaliyyət, müxtəlif beynəlxalq proqram və layihələrdə iştirak, habelə bu sahədə ixtisaslaşmış beynəlxalq təşkilatlarla və xarici ölkələrin müvafiq orqanları ilə qarşılıqlı əməkdaşlığın davam etdirilməsi):</w:t>
      </w:r>
    </w:p>
    <w:p w:rsidR="00BE198E" w:rsidRPr="0023313B" w:rsidRDefault="00BE198E" w:rsidP="00BE198E">
      <w:pPr>
        <w:pStyle w:val="a3"/>
        <w:ind w:firstLine="540"/>
        <w:jc w:val="both"/>
        <w:rPr>
          <w:rFonts w:ascii="Times New Roman" w:hAnsi="Times New Roman"/>
          <w:sz w:val="28"/>
          <w:szCs w:val="28"/>
          <w:lang w:val="az-Latn-AZ"/>
        </w:rPr>
      </w:pPr>
      <w:r w:rsidRPr="0023313B">
        <w:rPr>
          <w:rFonts w:ascii="Times New Roman" w:hAnsi="Times New Roman"/>
          <w:sz w:val="28"/>
          <w:szCs w:val="28"/>
          <w:lang w:val="az-Latn-AZ"/>
        </w:rPr>
        <w:t>2014-cü ildə korrupsiyaya qarşı mübarizə sahəsində beynəlxalq və regional təşkilatlarla qarşılıqlı fəaliyyət, müxtəlif beynəlxalq proqram və layihələrdə iştirak, habelə bu sahədə ixtisaslaşmış beynəlxalq təşkilatlarla və xarici ölkələrin müvafiq orqanları ilə qarşılıqlı əməkdaşlığın davam etdirilməsi məqsədilə  Dövlət Miqrasiya Xidmətinin vəzifəli şəxslərinin aşağıdakı tədbirlərdə iştirakı təmin olunmuşdur:</w:t>
      </w:r>
    </w:p>
    <w:p w:rsidR="00BE198E" w:rsidRPr="0023313B" w:rsidRDefault="00BE198E" w:rsidP="00BE198E">
      <w:pPr>
        <w:pStyle w:val="a3"/>
        <w:numPr>
          <w:ilvl w:val="0"/>
          <w:numId w:val="1"/>
        </w:numPr>
        <w:tabs>
          <w:tab w:val="left" w:pos="1080"/>
        </w:tabs>
        <w:ind w:left="90" w:firstLine="540"/>
        <w:jc w:val="both"/>
        <w:rPr>
          <w:rFonts w:ascii="Times New Roman" w:hAnsi="Times New Roman"/>
          <w:sz w:val="28"/>
          <w:szCs w:val="28"/>
          <w:lang w:val="az-Latn-AZ"/>
        </w:rPr>
      </w:pPr>
      <w:r w:rsidRPr="0023313B">
        <w:rPr>
          <w:rFonts w:ascii="Times New Roman" w:hAnsi="Times New Roman"/>
          <w:sz w:val="28"/>
          <w:szCs w:val="28"/>
          <w:lang w:val="az-Latn-AZ"/>
        </w:rPr>
        <w:t>30 iyun-01 iyul 2014-cü il tarixində  Azərbaycan Respublikasının Avropa Şurası Nazirlər Komitəsində qarşıdan gələn sədrliyi çərçivəsində  Avropa Şurasının Korrupsiyaya qarşı Dövlətlər Qrupu (GRECO) və Beynəlxalq Antikorrupsiya Akademiyası (İACA) ilə birgə keçirilmiş “Korrupsiyaya qarşı mübarizə: beynəlxalq standartlar və milli təcrübələr” mövzusunda konfrans;</w:t>
      </w:r>
    </w:p>
    <w:p w:rsidR="00BE198E" w:rsidRPr="0023313B" w:rsidRDefault="00BE198E" w:rsidP="00BE198E">
      <w:pPr>
        <w:pStyle w:val="a3"/>
        <w:numPr>
          <w:ilvl w:val="0"/>
          <w:numId w:val="1"/>
        </w:numPr>
        <w:tabs>
          <w:tab w:val="left" w:pos="990"/>
        </w:tabs>
        <w:ind w:left="0" w:firstLine="630"/>
        <w:jc w:val="both"/>
        <w:rPr>
          <w:rFonts w:ascii="Times New Roman" w:hAnsi="Times New Roman"/>
          <w:sz w:val="28"/>
          <w:szCs w:val="28"/>
          <w:lang w:val="az-Latn-AZ"/>
        </w:rPr>
      </w:pPr>
      <w:r w:rsidRPr="0023313B">
        <w:rPr>
          <w:rFonts w:ascii="Times New Roman" w:hAnsi="Times New Roman"/>
          <w:sz w:val="28"/>
          <w:szCs w:val="28"/>
          <w:lang w:val="az-Latn-AZ"/>
        </w:rPr>
        <w:t>14-18 iyul 2014-cü il tarixində  Tacikistan Respublikası</w:t>
      </w:r>
      <w:r w:rsidRPr="0023313B">
        <w:rPr>
          <w:rStyle w:val="apple-converted-space"/>
          <w:rFonts w:ascii="Times New Roman" w:hAnsi="Times New Roman"/>
          <w:sz w:val="28"/>
          <w:szCs w:val="28"/>
          <w:lang w:val="az-Latn-AZ"/>
        </w:rPr>
        <w:t>n</w:t>
      </w:r>
      <w:r w:rsidRPr="0023313B">
        <w:rPr>
          <w:rFonts w:ascii="Times New Roman" w:hAnsi="Times New Roman"/>
          <w:sz w:val="28"/>
          <w:szCs w:val="28"/>
          <w:lang w:val="az-Latn-AZ"/>
        </w:rPr>
        <w:t xml:space="preserve">ın </w:t>
      </w:r>
      <w:r w:rsidRPr="0023313B">
        <w:rPr>
          <w:rStyle w:val="aa"/>
          <w:rFonts w:ascii="Times New Roman" w:hAnsi="Times New Roman"/>
          <w:bCs/>
          <w:i w:val="0"/>
          <w:iCs w:val="0"/>
          <w:sz w:val="28"/>
          <w:szCs w:val="28"/>
          <w:shd w:val="clear" w:color="auto" w:fill="FFFFFF"/>
          <w:lang w:val="az-Latn-AZ"/>
        </w:rPr>
        <w:t>paytaxtı</w:t>
      </w:r>
      <w:r w:rsidRPr="0023313B">
        <w:rPr>
          <w:rStyle w:val="apple-converted-space"/>
          <w:rFonts w:ascii="Times New Roman" w:hAnsi="Times New Roman"/>
          <w:bCs/>
          <w:sz w:val="28"/>
          <w:szCs w:val="28"/>
          <w:shd w:val="clear" w:color="auto" w:fill="FFFFFF"/>
          <w:lang w:val="az-Latn-AZ"/>
        </w:rPr>
        <w:t> </w:t>
      </w:r>
      <w:r w:rsidRPr="0023313B">
        <w:rPr>
          <w:rFonts w:ascii="Times New Roman" w:hAnsi="Times New Roman"/>
          <w:sz w:val="28"/>
          <w:szCs w:val="28"/>
          <w:lang w:val="az-Latn-AZ"/>
        </w:rPr>
        <w:t xml:space="preserve">Düşənbə şəhərində anti-korrupsiya strategiyalarının hazırlanması və həyata keçirilməsi, eləcə də mütəşəkkil korrupsiya hallarının araşdırılması üzrə təcrübələrin öyrənilməsi məqsədilə </w:t>
      </w:r>
      <w:r w:rsidRPr="0023313B">
        <w:rPr>
          <w:rFonts w:ascii="Times New Roman" w:hAnsi="Times New Roman"/>
          <w:sz w:val="28"/>
          <w:szCs w:val="28"/>
          <w:shd w:val="clear" w:color="auto" w:fill="FFFFFF"/>
          <w:lang w:val="az-Latn-AZ"/>
        </w:rPr>
        <w:t>Avropada Təhlükəsizlik və Əməkdaşlıq Təşkilatı (</w:t>
      </w:r>
      <w:r w:rsidRPr="0023313B">
        <w:rPr>
          <w:rStyle w:val="aa"/>
          <w:rFonts w:ascii="Times New Roman" w:hAnsi="Times New Roman"/>
          <w:bCs/>
          <w:i w:val="0"/>
          <w:iCs w:val="0"/>
          <w:sz w:val="28"/>
          <w:szCs w:val="28"/>
          <w:shd w:val="clear" w:color="auto" w:fill="FFFFFF"/>
          <w:lang w:val="az-Latn-AZ"/>
        </w:rPr>
        <w:t xml:space="preserve">ATƏT) </w:t>
      </w:r>
      <w:r w:rsidRPr="0023313B">
        <w:rPr>
          <w:rFonts w:ascii="Times New Roman" w:hAnsi="Times New Roman"/>
          <w:sz w:val="28"/>
          <w:szCs w:val="28"/>
          <w:lang w:val="az-Latn-AZ"/>
        </w:rPr>
        <w:t>tərəfindən keçirilmiş korrupsiyaya qarşı mübarizə üzrə kurs;</w:t>
      </w:r>
    </w:p>
    <w:p w:rsidR="00BE198E" w:rsidRPr="0023313B" w:rsidRDefault="00BE198E" w:rsidP="00BE198E">
      <w:pPr>
        <w:pStyle w:val="a3"/>
        <w:numPr>
          <w:ilvl w:val="0"/>
          <w:numId w:val="1"/>
        </w:numPr>
        <w:tabs>
          <w:tab w:val="left" w:pos="990"/>
        </w:tabs>
        <w:ind w:left="0" w:firstLine="630"/>
        <w:jc w:val="both"/>
        <w:rPr>
          <w:rFonts w:ascii="Times New Roman" w:hAnsi="Times New Roman"/>
          <w:sz w:val="28"/>
          <w:szCs w:val="28"/>
          <w:lang w:val="az-Latn-AZ"/>
        </w:rPr>
      </w:pPr>
      <w:r w:rsidRPr="0023313B">
        <w:rPr>
          <w:rFonts w:ascii="Times New Roman" w:hAnsi="Times New Roman"/>
          <w:sz w:val="28"/>
          <w:szCs w:val="28"/>
          <w:lang w:val="az-Latn-AZ"/>
        </w:rPr>
        <w:t>İqtisadi Əməkdaşlıq və İnkişaf Təşkilatının (OECD)  İstanbul Anti-Korrupsiya Fəaliyyət Planı çərçivəsində Azərbaycan Respublikasına verilmiş tövsiyələrin icrası ilə əlaqədar 09 oktyabr 2014-cü il tarixdə Şəki şəhərində “Sahibkarlıq sahəsində aparılan yoxlamaların tənzimlənməsi və sahibkarların maraqlarının müdafiəsi haqqında” Azərbaycan Respublikasının Qanunundan irəli gələn məsələlərin yoxlayıcı orqanlara və sahibkarlara izah edilməsi məqsədilə keçirilmiş təlim.</w:t>
      </w:r>
    </w:p>
    <w:p w:rsidR="00BE198E" w:rsidRPr="0023313B" w:rsidRDefault="00BE198E" w:rsidP="00BE198E">
      <w:pPr>
        <w:pStyle w:val="a3"/>
        <w:jc w:val="both"/>
        <w:rPr>
          <w:rFonts w:ascii="Times New Roman" w:hAnsi="Times New Roman"/>
          <w:sz w:val="28"/>
          <w:szCs w:val="28"/>
          <w:lang w:val="az-Latn-AZ" w:eastAsia="az-Latn-AZ"/>
        </w:rPr>
      </w:pPr>
      <w:r w:rsidRPr="0023313B">
        <w:rPr>
          <w:rFonts w:ascii="Times New Roman" w:hAnsi="Times New Roman"/>
          <w:sz w:val="28"/>
          <w:szCs w:val="28"/>
          <w:lang w:val="az-Latn-AZ"/>
        </w:rPr>
        <w:t xml:space="preserve"> </w:t>
      </w:r>
      <w:r w:rsidRPr="0023313B">
        <w:rPr>
          <w:rFonts w:ascii="Times New Roman" w:hAnsi="Times New Roman"/>
          <w:sz w:val="28"/>
          <w:szCs w:val="28"/>
          <w:lang w:val="az-Latn-AZ"/>
        </w:rPr>
        <w:tab/>
        <w:t xml:space="preserve">Bu istiqamətdə </w:t>
      </w:r>
      <w:r w:rsidRPr="0023313B">
        <w:rPr>
          <w:rFonts w:ascii="Times New Roman" w:hAnsi="Times New Roman"/>
          <w:sz w:val="28"/>
          <w:szCs w:val="28"/>
          <w:lang w:val="az-Latn-AZ" w:eastAsia="az-Latn-AZ"/>
        </w:rPr>
        <w:t>işlər davam etdirilir.</w:t>
      </w:r>
    </w:p>
    <w:p w:rsidR="00BE198E" w:rsidRPr="0023313B" w:rsidRDefault="00BE198E" w:rsidP="00BE198E">
      <w:pPr>
        <w:pStyle w:val="a3"/>
        <w:jc w:val="both"/>
        <w:rPr>
          <w:rFonts w:ascii="Times New Roman" w:hAnsi="Times New Roman"/>
          <w:sz w:val="6"/>
          <w:szCs w:val="6"/>
          <w:lang w:val="az-Latn-AZ" w:eastAsia="az-Latn-AZ"/>
        </w:rPr>
      </w:pPr>
    </w:p>
    <w:p w:rsidR="00BE198E" w:rsidRPr="0023313B" w:rsidRDefault="00BE198E" w:rsidP="00BE198E">
      <w:pPr>
        <w:pStyle w:val="a3"/>
        <w:jc w:val="both"/>
        <w:rPr>
          <w:rFonts w:ascii="Times New Roman" w:hAnsi="Times New Roman"/>
          <w:b/>
          <w:sz w:val="10"/>
          <w:szCs w:val="10"/>
          <w:lang w:val="az-Latn-AZ"/>
        </w:rPr>
      </w:pPr>
    </w:p>
    <w:p w:rsidR="00BE198E" w:rsidRPr="0023313B" w:rsidRDefault="00BE198E" w:rsidP="00BE198E">
      <w:pPr>
        <w:spacing w:after="0" w:line="240" w:lineRule="auto"/>
        <w:ind w:firstLine="540"/>
        <w:jc w:val="both"/>
        <w:rPr>
          <w:rFonts w:ascii="Times New Roman" w:hAnsi="Times New Roman"/>
          <w:b/>
          <w:sz w:val="10"/>
          <w:szCs w:val="10"/>
          <w:lang w:val="az-Latn-AZ"/>
        </w:rPr>
      </w:pPr>
    </w:p>
    <w:p w:rsidR="00BE198E" w:rsidRPr="0023313B" w:rsidRDefault="00BE198E" w:rsidP="00BE198E">
      <w:pPr>
        <w:spacing w:after="0" w:line="240" w:lineRule="auto"/>
        <w:ind w:firstLine="540"/>
        <w:jc w:val="both"/>
        <w:rPr>
          <w:rFonts w:ascii="Times New Roman" w:hAnsi="Times New Roman"/>
          <w:sz w:val="24"/>
          <w:szCs w:val="24"/>
          <w:lang w:val="az-Latn-AZ"/>
        </w:rPr>
      </w:pPr>
      <w:r w:rsidRPr="0023313B">
        <w:rPr>
          <w:rFonts w:ascii="Times New Roman" w:hAnsi="Times New Roman"/>
          <w:b/>
          <w:sz w:val="28"/>
          <w:szCs w:val="28"/>
          <w:lang w:val="az-Latn-AZ"/>
        </w:rPr>
        <w:t> 26.2-ci bəndin  icrasına dair  (Birləşmiş Millətlər Təşkilatı, Avropa Şurasının Korrupsiyaya qarşı Dövlətlər Qrupu (GRECO) və İqtisadi Əməkdaşlıq və İnkişaf Təşkilatının (OECD) İstanbul Anti-</w:t>
      </w:r>
      <w:r w:rsidRPr="0023313B">
        <w:rPr>
          <w:rFonts w:ascii="Times New Roman" w:hAnsi="Times New Roman"/>
          <w:b/>
          <w:sz w:val="28"/>
          <w:szCs w:val="28"/>
          <w:lang w:val="az-Latn-AZ"/>
        </w:rPr>
        <w:lastRenderedPageBreak/>
        <w:t>Korrupsiya Fəaliyyət Planı çərçivəsində Azərbaycan Respublikasına verilmiş tövsiyələrin icrası istiqamətində zəruri tədbirlərin davam etdirilməsi</w:t>
      </w:r>
      <w:r w:rsidRPr="0023313B">
        <w:rPr>
          <w:rFonts w:ascii="Times New Roman" w:hAnsi="Times New Roman"/>
          <w:sz w:val="24"/>
          <w:szCs w:val="24"/>
          <w:lang w:val="az-Latn-AZ"/>
        </w:rPr>
        <w:t xml:space="preserve">) </w:t>
      </w:r>
    </w:p>
    <w:p w:rsidR="00BE198E" w:rsidRPr="0023313B" w:rsidRDefault="00BE198E" w:rsidP="00BE198E">
      <w:pPr>
        <w:spacing w:after="0" w:line="240" w:lineRule="auto"/>
        <w:ind w:firstLine="540"/>
        <w:jc w:val="both"/>
        <w:rPr>
          <w:rFonts w:ascii="Times New Roman" w:hAnsi="Times New Roman"/>
          <w:sz w:val="10"/>
          <w:szCs w:val="10"/>
          <w:lang w:val="az-Latn-AZ"/>
        </w:rPr>
      </w:pPr>
    </w:p>
    <w:p w:rsidR="00BE198E" w:rsidRPr="0023313B" w:rsidRDefault="00BE198E" w:rsidP="00BE198E">
      <w:pPr>
        <w:spacing w:line="240" w:lineRule="auto"/>
        <w:ind w:firstLine="540"/>
        <w:jc w:val="both"/>
        <w:rPr>
          <w:rFonts w:ascii="Times New Roman" w:hAnsi="Times New Roman"/>
          <w:sz w:val="28"/>
          <w:szCs w:val="28"/>
          <w:lang w:val="az-Latn-AZ"/>
        </w:rPr>
      </w:pPr>
      <w:r w:rsidRPr="0023313B">
        <w:rPr>
          <w:rFonts w:ascii="Times New Roman" w:hAnsi="Times New Roman"/>
          <w:sz w:val="28"/>
          <w:szCs w:val="28"/>
          <w:lang w:val="az-Latn-AZ"/>
        </w:rPr>
        <w:t>Bu məsələ Fəaliyyət Planının 26.1-ci bəndinin icrası ilə bağlı hissədə qeyd olunmuşdur.</w:t>
      </w:r>
    </w:p>
    <w:p w:rsidR="00BE198E" w:rsidRPr="0023313B" w:rsidRDefault="00BE198E" w:rsidP="00BE198E">
      <w:pPr>
        <w:spacing w:after="0" w:line="240" w:lineRule="auto"/>
        <w:ind w:firstLine="540"/>
        <w:jc w:val="both"/>
        <w:rPr>
          <w:rFonts w:ascii="Times New Roman" w:hAnsi="Times New Roman"/>
          <w:sz w:val="24"/>
          <w:szCs w:val="24"/>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27.1-ci bəndin  icrasına dair  (Fəaliyyət planında nəzərdə tutulan tədbirlərin icrasına vətəndaş cəmiyyəti institutlarının cəlb edilməsi):</w:t>
      </w:r>
    </w:p>
    <w:p w:rsidR="00BE198E" w:rsidRPr="0023313B" w:rsidRDefault="00BE198E" w:rsidP="00BE198E">
      <w:pPr>
        <w:spacing w:line="240" w:lineRule="auto"/>
        <w:ind w:firstLine="540"/>
        <w:jc w:val="both"/>
        <w:rPr>
          <w:rFonts w:ascii="Times New Roman" w:hAnsi="Times New Roman"/>
          <w:sz w:val="28"/>
          <w:szCs w:val="28"/>
          <w:lang w:val="az-Latn-AZ"/>
        </w:rPr>
      </w:pPr>
      <w:r w:rsidRPr="0023313B">
        <w:rPr>
          <w:rFonts w:ascii="Times New Roman" w:hAnsi="Times New Roman"/>
          <w:sz w:val="28"/>
          <w:szCs w:val="28"/>
          <w:lang w:val="az-Latn-AZ"/>
        </w:rPr>
        <w:t>Dövlət Miqrasiya Xidməti tərəfindən 2014-cü ildə əhalinin maarifləndirilməsi məqsədilə keçirilmiş tədbirlərə və görüşlərə kütləvi informasiya vasitələri və vətəndaş cəmiyyəti institutlarının</w:t>
      </w:r>
      <w:r w:rsidRPr="0023313B">
        <w:rPr>
          <w:rFonts w:ascii="Times New Roman" w:hAnsi="Times New Roman"/>
          <w:b/>
          <w:sz w:val="28"/>
          <w:szCs w:val="28"/>
          <w:lang w:val="az-Latn-AZ"/>
        </w:rPr>
        <w:t xml:space="preserve"> </w:t>
      </w:r>
      <w:r w:rsidRPr="0023313B">
        <w:rPr>
          <w:rFonts w:ascii="Times New Roman" w:hAnsi="Times New Roman"/>
          <w:sz w:val="28"/>
          <w:szCs w:val="28"/>
          <w:lang w:val="az-Latn-AZ"/>
        </w:rPr>
        <w:t xml:space="preserve">nümayəndələri mütəmadi olaraq, dəvət edilmişdir. Fəaliyyət planında nəzərdə tutulan tədbirlərin icrası ilə bağlı vətəndaş cəmiyyəti institutlarının cəlb edilməsi istiqamətində </w:t>
      </w:r>
      <w:r w:rsidRPr="0023313B">
        <w:rPr>
          <w:rFonts w:ascii="Times New Roman" w:hAnsi="Times New Roman"/>
          <w:sz w:val="28"/>
          <w:szCs w:val="28"/>
          <w:lang w:val="az-Latn-AZ" w:eastAsia="az-Latn-AZ"/>
        </w:rPr>
        <w:t xml:space="preserve">işlər </w:t>
      </w:r>
      <w:r w:rsidRPr="0023313B">
        <w:rPr>
          <w:rFonts w:ascii="Times New Roman" w:hAnsi="Times New Roman"/>
          <w:sz w:val="28"/>
          <w:szCs w:val="28"/>
          <w:lang w:val="az-Latn-AZ"/>
        </w:rPr>
        <w:t xml:space="preserve">gələcəkdə də </w:t>
      </w:r>
      <w:r w:rsidRPr="0023313B">
        <w:rPr>
          <w:rFonts w:ascii="Times New Roman" w:hAnsi="Times New Roman"/>
          <w:sz w:val="28"/>
          <w:szCs w:val="28"/>
          <w:lang w:val="az-Latn-AZ" w:eastAsia="az-Latn-AZ"/>
        </w:rPr>
        <w:t>davam etdiriləcəkdir.</w:t>
      </w:r>
    </w:p>
    <w:p w:rsidR="00BE198E" w:rsidRPr="0023313B" w:rsidRDefault="00BE198E" w:rsidP="00BE198E">
      <w:pPr>
        <w:spacing w:line="240" w:lineRule="auto"/>
        <w:ind w:firstLine="540"/>
        <w:jc w:val="both"/>
        <w:rPr>
          <w:rFonts w:ascii="Times New Roman" w:hAnsi="Times New Roman"/>
          <w:sz w:val="2"/>
          <w:szCs w:val="2"/>
          <w:highlight w:val="cyan"/>
          <w:lang w:val="az-Latn-AZ"/>
        </w:rPr>
      </w:pPr>
    </w:p>
    <w:p w:rsidR="00BE198E" w:rsidRPr="0023313B" w:rsidRDefault="00BE198E" w:rsidP="00BE198E">
      <w:pPr>
        <w:spacing w:line="240" w:lineRule="auto"/>
        <w:ind w:firstLine="540"/>
        <w:jc w:val="both"/>
        <w:rPr>
          <w:rFonts w:ascii="Times New Roman" w:hAnsi="Times New Roman"/>
          <w:lang w:val="az-Latn-AZ"/>
        </w:rPr>
      </w:pPr>
      <w:r w:rsidRPr="0023313B">
        <w:rPr>
          <w:rFonts w:ascii="Times New Roman" w:hAnsi="Times New Roman"/>
          <w:b/>
          <w:sz w:val="28"/>
          <w:szCs w:val="28"/>
          <w:lang w:val="az-Latn-AZ"/>
        </w:rPr>
        <w:t xml:space="preserve"> 27.2-ci bəndin  icrasına dair  (Fəaliyyət planında nəzərdə tutulan tədbirlərin icrası üçün vətəndaş cəmiyyəti institutlarına maliyyə dəstəyi və birgə layihələrin həyata keçirilməsi)</w:t>
      </w:r>
      <w:r w:rsidRPr="0023313B">
        <w:rPr>
          <w:rFonts w:ascii="Times New Roman" w:hAnsi="Times New Roman"/>
          <w:lang w:val="az-Latn-AZ"/>
        </w:rPr>
        <w:t xml:space="preserve"> </w:t>
      </w:r>
    </w:p>
    <w:p w:rsidR="00BE198E" w:rsidRPr="0023313B" w:rsidRDefault="00BE198E" w:rsidP="00BE198E">
      <w:pPr>
        <w:spacing w:line="240" w:lineRule="auto"/>
        <w:ind w:firstLine="540"/>
        <w:jc w:val="both"/>
        <w:rPr>
          <w:rFonts w:ascii="Times New Roman" w:hAnsi="Times New Roman"/>
          <w:sz w:val="28"/>
          <w:szCs w:val="28"/>
          <w:lang w:val="az-Latn-AZ"/>
        </w:rPr>
      </w:pPr>
      <w:r w:rsidRPr="0023313B">
        <w:rPr>
          <w:rFonts w:ascii="Times New Roman" w:hAnsi="Times New Roman"/>
          <w:sz w:val="28"/>
          <w:szCs w:val="28"/>
          <w:lang w:val="az-Latn-AZ"/>
        </w:rPr>
        <w:t xml:space="preserve">Fəaliyyət planında nəzərdə tutulan tədbirlərin icrası üçün vətəndaş cəmiyyəti institutlarının cəlb edilməsi istiqamətində </w:t>
      </w:r>
      <w:r w:rsidRPr="0023313B">
        <w:rPr>
          <w:rFonts w:ascii="Times New Roman" w:hAnsi="Times New Roman"/>
          <w:sz w:val="28"/>
          <w:szCs w:val="28"/>
          <w:lang w:val="az-Latn-AZ" w:eastAsia="az-Latn-AZ"/>
        </w:rPr>
        <w:t xml:space="preserve">işlər </w:t>
      </w:r>
      <w:r w:rsidRPr="0023313B">
        <w:rPr>
          <w:rFonts w:ascii="Times New Roman" w:hAnsi="Times New Roman"/>
          <w:sz w:val="28"/>
          <w:szCs w:val="28"/>
          <w:lang w:val="az-Latn-AZ"/>
        </w:rPr>
        <w:t xml:space="preserve">gələcəkdə də </w:t>
      </w:r>
      <w:r w:rsidRPr="0023313B">
        <w:rPr>
          <w:rFonts w:ascii="Times New Roman" w:hAnsi="Times New Roman"/>
          <w:sz w:val="28"/>
          <w:szCs w:val="28"/>
          <w:lang w:val="az-Latn-AZ" w:eastAsia="az-Latn-AZ"/>
        </w:rPr>
        <w:t>davam etdiriləcəkdir.</w:t>
      </w:r>
    </w:p>
    <w:p w:rsidR="00BE198E" w:rsidRPr="0023313B" w:rsidRDefault="00BE198E" w:rsidP="00BE198E">
      <w:pPr>
        <w:spacing w:line="240" w:lineRule="auto"/>
        <w:ind w:firstLine="540"/>
        <w:jc w:val="both"/>
        <w:rPr>
          <w:rFonts w:ascii="Times New Roman" w:hAnsi="Times New Roman"/>
          <w:sz w:val="2"/>
          <w:szCs w:val="2"/>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 xml:space="preserve">  28.2-ci bəndin  icrasına dair  (Dövlət orqanları tərəfindən öz fəaliyyətlərində korrupsiyaya qarşı mübarizə ilə əlaqədar televiziya və radio proqramlarında xüsusi verilişlərin və debatların təşkil edilməsi):</w:t>
      </w:r>
    </w:p>
    <w:p w:rsidR="00BE198E" w:rsidRPr="0023313B" w:rsidRDefault="00BE198E" w:rsidP="00BE198E">
      <w:pPr>
        <w:widowControl w:val="0"/>
        <w:spacing w:after="0" w:line="240" w:lineRule="auto"/>
        <w:ind w:firstLine="709"/>
        <w:jc w:val="both"/>
        <w:rPr>
          <w:rFonts w:ascii="Times New Roman" w:hAnsi="Times New Roman"/>
          <w:sz w:val="28"/>
          <w:szCs w:val="28"/>
          <w:lang w:val="az-Latn-AZ"/>
        </w:rPr>
      </w:pPr>
      <w:r w:rsidRPr="0023313B">
        <w:rPr>
          <w:rFonts w:ascii="Times New Roman" w:hAnsi="Times New Roman"/>
          <w:sz w:val="28"/>
          <w:szCs w:val="28"/>
          <w:lang w:val="az-Latn-AZ"/>
        </w:rPr>
        <w:t>2014-cü ildə Dövlət Miqrasiya Xidmətinin fəaliyyəti və Xidmət tərəfindən korrupsiya hallarının qarşısının alınması üçün görülmüş tədbirlər barədə Xidmətin vəzifəli şəxslərinin müxtəlif televiziya kanallarında</w:t>
      </w:r>
      <w:r w:rsidRPr="0023313B">
        <w:rPr>
          <w:rFonts w:ascii="Times New Roman" w:hAnsi="Times New Roman"/>
          <w:b/>
          <w:sz w:val="28"/>
          <w:szCs w:val="28"/>
          <w:lang w:val="az-Latn-AZ"/>
        </w:rPr>
        <w:t xml:space="preserve">  </w:t>
      </w:r>
      <w:r w:rsidRPr="0023313B">
        <w:rPr>
          <w:rFonts w:ascii="Times New Roman" w:hAnsi="Times New Roman"/>
          <w:sz w:val="28"/>
          <w:szCs w:val="28"/>
          <w:lang w:val="az-Latn-AZ"/>
        </w:rPr>
        <w:t>müsahibələri təşkil edilmişdir.</w:t>
      </w:r>
    </w:p>
    <w:p w:rsidR="00BE198E" w:rsidRPr="0023313B" w:rsidRDefault="00BE198E" w:rsidP="00BE198E">
      <w:pPr>
        <w:widowControl w:val="0"/>
        <w:spacing w:after="0" w:line="240" w:lineRule="auto"/>
        <w:ind w:firstLine="709"/>
        <w:jc w:val="both"/>
        <w:rPr>
          <w:rFonts w:ascii="Times New Roman" w:hAnsi="Times New Roman"/>
          <w:lang w:val="az-Latn-AZ"/>
        </w:rPr>
      </w:pPr>
    </w:p>
    <w:p w:rsidR="00BE198E" w:rsidRPr="0023313B" w:rsidRDefault="00BE198E" w:rsidP="00BE198E">
      <w:pPr>
        <w:spacing w:line="240" w:lineRule="auto"/>
        <w:ind w:firstLine="540"/>
        <w:jc w:val="both"/>
        <w:rPr>
          <w:rFonts w:ascii="Times New Roman" w:hAnsi="Times New Roman"/>
          <w:sz w:val="2"/>
          <w:szCs w:val="2"/>
          <w:highlight w:val="cyan"/>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 xml:space="preserve"> 28.3-cü bəndin  icrasına dair  (Dövlət orqanlarına ictimai etimadın artırılması məqsədi ilə onların fəaliyyəti ilə bağlı təbliğat işinin təşkil edilməsi):</w:t>
      </w:r>
    </w:p>
    <w:p w:rsidR="00BE198E" w:rsidRPr="0023313B" w:rsidRDefault="00BE198E" w:rsidP="00BE198E">
      <w:pPr>
        <w:widowControl w:val="0"/>
        <w:spacing w:after="0" w:line="240" w:lineRule="auto"/>
        <w:ind w:firstLine="709"/>
        <w:jc w:val="both"/>
        <w:rPr>
          <w:rFonts w:ascii="Times New Roman" w:hAnsi="Times New Roman"/>
          <w:sz w:val="28"/>
          <w:szCs w:val="28"/>
          <w:lang w:val="az-Latn-AZ"/>
        </w:rPr>
      </w:pPr>
      <w:r w:rsidRPr="0023313B">
        <w:rPr>
          <w:rFonts w:ascii="Times New Roman" w:hAnsi="Times New Roman"/>
          <w:sz w:val="28"/>
          <w:szCs w:val="28"/>
          <w:lang w:val="az-Latn-AZ"/>
        </w:rPr>
        <w:t>2014-cü ildə Dövlət Miqrasiya Xidmətinə ictimai etimadın artırılması və i</w:t>
      </w:r>
      <w:r w:rsidRPr="0023313B">
        <w:rPr>
          <w:rStyle w:val="apple-style-span"/>
          <w:rFonts w:ascii="Times New Roman" w:hAnsi="Times New Roman"/>
          <w:sz w:val="28"/>
          <w:szCs w:val="28"/>
          <w:lang w:val="az-Latn-AZ"/>
        </w:rPr>
        <w:t xml:space="preserve">ctimaiyyətin </w:t>
      </w:r>
      <w:r w:rsidRPr="0023313B">
        <w:rPr>
          <w:rFonts w:ascii="Times New Roman" w:hAnsi="Times New Roman"/>
          <w:sz w:val="28"/>
          <w:szCs w:val="28"/>
          <w:lang w:val="az-Latn-AZ"/>
        </w:rPr>
        <w:t xml:space="preserve">Xidmətin fəaliyyəti ilə bağlı </w:t>
      </w:r>
      <w:r w:rsidRPr="0023313B">
        <w:rPr>
          <w:rStyle w:val="apple-style-span"/>
          <w:rFonts w:ascii="Times New Roman" w:hAnsi="Times New Roman"/>
          <w:sz w:val="28"/>
          <w:szCs w:val="28"/>
          <w:lang w:val="az-Latn-AZ"/>
        </w:rPr>
        <w:t xml:space="preserve">məlumatlandırılması </w:t>
      </w:r>
      <w:r w:rsidRPr="0023313B">
        <w:rPr>
          <w:rFonts w:ascii="Times New Roman" w:hAnsi="Times New Roman"/>
          <w:sz w:val="28"/>
          <w:szCs w:val="28"/>
          <w:lang w:val="az-Latn-AZ"/>
        </w:rPr>
        <w:t xml:space="preserve">məqsədilə </w:t>
      </w:r>
      <w:r w:rsidRPr="0023313B">
        <w:rPr>
          <w:rStyle w:val="apple-style-span"/>
          <w:rFonts w:ascii="Times New Roman" w:hAnsi="Times New Roman"/>
          <w:sz w:val="28"/>
          <w:szCs w:val="28"/>
          <w:lang w:val="az-Latn-AZ"/>
        </w:rPr>
        <w:t>kompleks tədbirlərin həyata keçirilməsi davam etdirilmişdir. Belə ki, m</w:t>
      </w:r>
      <w:r w:rsidRPr="0023313B">
        <w:rPr>
          <w:rFonts w:ascii="Times New Roman" w:hAnsi="Times New Roman"/>
          <w:sz w:val="28"/>
          <w:szCs w:val="28"/>
          <w:lang w:val="az-Latn-AZ"/>
        </w:rPr>
        <w:t xml:space="preserve">iqrasiya qanunvericiliyinə edilmiş dəyişikliklər, xüsusilə Azərbaycan Respublikasına gələn əcnəbilərin və vətəndaşlığı olmayan şəxslərin olduğu yer üzrə qeydiyyat qaydaları,  </w:t>
      </w:r>
      <w:r w:rsidRPr="0023313B">
        <w:rPr>
          <w:rFonts w:ascii="Times New Roman" w:hAnsi="Times New Roman"/>
          <w:sz w:val="28"/>
          <w:szCs w:val="28"/>
          <w:lang w:val="az-Latn-AZ"/>
        </w:rPr>
        <w:lastRenderedPageBreak/>
        <w:t>Azərbaycan Respublikasının Miqrasiya Məcəlləsi barədə ictimaiyyətin məlumatlandırılması üçün süjetlərin, eləcə də maarifləndirici çarxların hazırlanaraq paytaxt və regional televiziya kanallarında nümayiş etdirilməsi, radio dalğalarında səsləndirilməsi, Xidmətin vəzifəli şəxslərinin kütləvi informasiya vasitələri üçün müsahibələrinin təşkil edilməsi davam etdirilmişdir.</w:t>
      </w:r>
    </w:p>
    <w:p w:rsidR="00BE198E" w:rsidRPr="0023313B" w:rsidRDefault="00BE198E" w:rsidP="00BE198E">
      <w:pPr>
        <w:pStyle w:val="a3"/>
        <w:ind w:firstLine="540"/>
        <w:jc w:val="both"/>
        <w:rPr>
          <w:rFonts w:ascii="Times New Roman" w:hAnsi="Times New Roman"/>
          <w:sz w:val="28"/>
          <w:szCs w:val="28"/>
          <w:highlight w:val="cyan"/>
          <w:lang w:val="az-Latn-AZ" w:eastAsia="en-GB"/>
        </w:rPr>
      </w:pPr>
      <w:r w:rsidRPr="0023313B">
        <w:rPr>
          <w:rFonts w:ascii="Times New Roman" w:hAnsi="Times New Roman"/>
          <w:sz w:val="28"/>
          <w:szCs w:val="28"/>
          <w:lang w:val="az-Latn-AZ"/>
        </w:rPr>
        <w:t xml:space="preserve">Eyni zamanda, ölkədə və dünyada miqrasiya sahəsi üzrə baş verən yeniliklərin əcnəbilərə və vətəndaşlığı olmayan şəxslərə, həmçinin Azərbaycan Respublikası vətəndaşlarına çatdırılması məqsədilə Xidmətin </w:t>
      </w:r>
      <w:r w:rsidRPr="0023313B">
        <w:rPr>
          <w:rFonts w:ascii="Times New Roman" w:hAnsi="Times New Roman"/>
          <w:sz w:val="28"/>
          <w:szCs w:val="28"/>
          <w:lang w:val="az-Latn-AZ" w:eastAsia="en-GB"/>
        </w:rPr>
        <w:t xml:space="preserve">3 dildə - </w:t>
      </w:r>
      <w:r w:rsidRPr="0023313B">
        <w:rPr>
          <w:rFonts w:ascii="Times New Roman" w:hAnsi="Times New Roman"/>
          <w:sz w:val="28"/>
          <w:szCs w:val="28"/>
          <w:lang w:val="az-Latn-AZ"/>
        </w:rPr>
        <w:t>Azərbaycan, rus və ingilis dillərində</w:t>
      </w:r>
      <w:r w:rsidRPr="0023313B">
        <w:rPr>
          <w:rFonts w:ascii="Times New Roman" w:hAnsi="Times New Roman"/>
          <w:sz w:val="28"/>
          <w:szCs w:val="28"/>
          <w:lang w:val="az-Latn-AZ" w:eastAsia="en-GB"/>
        </w:rPr>
        <w:t xml:space="preserve"> nəşr olunan “Miqrasiya” </w:t>
      </w:r>
      <w:r w:rsidRPr="0023313B">
        <w:rPr>
          <w:rFonts w:ascii="Times New Roman" w:hAnsi="Times New Roman"/>
          <w:sz w:val="28"/>
          <w:szCs w:val="28"/>
          <w:lang w:val="az-Latn-AZ"/>
        </w:rPr>
        <w:t xml:space="preserve">informasiya analitik </w:t>
      </w:r>
      <w:r w:rsidRPr="0023313B">
        <w:rPr>
          <w:rFonts w:ascii="Times New Roman" w:hAnsi="Times New Roman"/>
          <w:sz w:val="28"/>
          <w:szCs w:val="28"/>
          <w:lang w:val="az-Latn-AZ" w:eastAsia="en-GB"/>
        </w:rPr>
        <w:t>jurnalının növbəti sayı və Xidmətin yaradılmasının 7-ci ildönümünə həsr olunmuş xüsusi buraxılışı çap olunmuşdur.</w:t>
      </w:r>
    </w:p>
    <w:p w:rsidR="00BE198E" w:rsidRPr="0023313B" w:rsidRDefault="00BE198E" w:rsidP="00BE198E">
      <w:pPr>
        <w:pStyle w:val="a3"/>
        <w:ind w:firstLine="540"/>
        <w:jc w:val="both"/>
        <w:rPr>
          <w:rFonts w:ascii="Times New Roman" w:hAnsi="Times New Roman"/>
          <w:sz w:val="28"/>
          <w:szCs w:val="28"/>
          <w:lang w:val="az-Latn-AZ"/>
        </w:rPr>
      </w:pPr>
      <w:r w:rsidRPr="0023313B">
        <w:rPr>
          <w:rFonts w:ascii="Times New Roman" w:hAnsi="Times New Roman"/>
          <w:sz w:val="28"/>
          <w:szCs w:val="28"/>
          <w:lang w:val="az-Latn-AZ"/>
        </w:rPr>
        <w:t xml:space="preserve">Bununla belə, əcnəbilərin və vətəndaşlığı olmayan şəxslərin Azərbaycan Respublikasında olma, müvəqqəti və daimi yaşama, habelə Azərbaycan Respublikasının ərazisində haqqı ödənilən əmək fəaliyyəti ilə məşğul olma və qeydiyyat qaydaları barədə bukletlər Dövlət Miqrasiya Xidməti tərəfindən nəşr edilmiş və paylanması təşkil olunmuşdur. Eyni zamanda, Azərbaycan Respublikasına gələn əcnəbilərin və vətəndaşlığı olmayan şəxslərin olduğu yer üzrə qeydiyyat qaydaları barədə məlumatlandırılması məqsədi ilə müxtəlif dillərdə (Azərbaycan, rus, ingilis, ərəb, fars və urdu dillərində)  yaddaş vərəqələri hazırlanaraq, </w:t>
      </w:r>
      <w:r w:rsidRPr="0023313B">
        <w:rPr>
          <w:rFonts w:ascii="Times New Roman" w:hAnsi="Times New Roman"/>
          <w:iCs/>
          <w:sz w:val="28"/>
          <w:szCs w:val="28"/>
          <w:lang w:val="az-Latn-AZ"/>
        </w:rPr>
        <w:t xml:space="preserve">dövlət sərhədinin buraxılış məntəqələrində paylanılması üçün aidiyyəti üzrə </w:t>
      </w:r>
      <w:r w:rsidRPr="0023313B">
        <w:rPr>
          <w:rFonts w:ascii="Times New Roman" w:hAnsi="Times New Roman"/>
          <w:sz w:val="28"/>
          <w:szCs w:val="28"/>
          <w:lang w:val="az-Latn-AZ"/>
        </w:rPr>
        <w:t>təqdim edilmişdir.</w:t>
      </w:r>
    </w:p>
    <w:p w:rsidR="00BE198E" w:rsidRPr="0023313B" w:rsidRDefault="00BE198E" w:rsidP="00BE198E">
      <w:pPr>
        <w:widowControl w:val="0"/>
        <w:spacing w:after="0" w:line="240" w:lineRule="auto"/>
        <w:ind w:firstLine="709"/>
        <w:jc w:val="both"/>
        <w:rPr>
          <w:rStyle w:val="apple-style-span"/>
          <w:rFonts w:ascii="Times New Roman" w:hAnsi="Times New Roman"/>
          <w:sz w:val="28"/>
          <w:szCs w:val="28"/>
          <w:highlight w:val="cyan"/>
          <w:lang w:val="az-Latn-AZ"/>
        </w:rPr>
      </w:pPr>
    </w:p>
    <w:p w:rsidR="00BE198E" w:rsidRPr="0023313B" w:rsidRDefault="00BE198E" w:rsidP="00BE198E">
      <w:pPr>
        <w:widowControl w:val="0"/>
        <w:spacing w:after="0" w:line="240" w:lineRule="auto"/>
        <w:ind w:firstLine="709"/>
        <w:jc w:val="both"/>
        <w:rPr>
          <w:rFonts w:ascii="Times New Roman" w:hAnsi="Times New Roman"/>
          <w:sz w:val="12"/>
          <w:szCs w:val="12"/>
          <w:highlight w:val="cyan"/>
          <w:lang w:val="az-Latn-AZ"/>
        </w:rPr>
      </w:pPr>
    </w:p>
    <w:p w:rsidR="00BE198E" w:rsidRPr="0023313B" w:rsidRDefault="00BE198E" w:rsidP="00BE198E">
      <w:pPr>
        <w:spacing w:line="240" w:lineRule="auto"/>
        <w:ind w:firstLine="540"/>
        <w:jc w:val="both"/>
        <w:rPr>
          <w:rFonts w:ascii="Times New Roman" w:hAnsi="Times New Roman"/>
          <w:b/>
          <w:sz w:val="28"/>
          <w:szCs w:val="28"/>
          <w:lang w:val="az-Latn-AZ"/>
        </w:rPr>
      </w:pPr>
      <w:r w:rsidRPr="0023313B">
        <w:rPr>
          <w:rFonts w:ascii="Times New Roman" w:hAnsi="Times New Roman"/>
          <w:b/>
          <w:sz w:val="28"/>
          <w:szCs w:val="28"/>
          <w:lang w:val="az-Latn-AZ"/>
        </w:rPr>
        <w:t>28.6-cı bəndin  icrasına dair  (Korrupsiyaya qarşı mübarizə sahəsində bukletlərin, yaddaş kitabçalarının və digər maarifləndirici materialların nəşri və əhali arasında paylanması):</w:t>
      </w:r>
    </w:p>
    <w:p w:rsidR="00BE198E" w:rsidRPr="0023313B" w:rsidRDefault="00BE198E" w:rsidP="00BE198E">
      <w:pPr>
        <w:pStyle w:val="a3"/>
        <w:ind w:firstLine="708"/>
        <w:jc w:val="both"/>
        <w:rPr>
          <w:rFonts w:ascii="Times New Roman" w:hAnsi="Times New Roman"/>
          <w:sz w:val="28"/>
          <w:szCs w:val="28"/>
          <w:lang w:val="az-Latn-AZ"/>
        </w:rPr>
      </w:pPr>
      <w:r w:rsidRPr="0023313B">
        <w:rPr>
          <w:rFonts w:ascii="Times New Roman" w:hAnsi="Times New Roman"/>
          <w:sz w:val="28"/>
          <w:szCs w:val="28"/>
          <w:lang w:val="az-Latn-AZ"/>
        </w:rPr>
        <w:t xml:space="preserve">Hesabat ilində miqrasiya qanunvericiliyinə edilmiş dəyişikliklər nəzərə alınaraq, əcnəbilərin və vətəndaşlığı olmayan şəxslərin Azərbaycan Respublikasında olma, müvəqqəti və daimi yaşama, habelə Azərbaycan Respublikasının ərazisində haqqı ödənilən əmək fəaliyyəti ilə məşğul olma və qeydiyyat qaydaları barədə bukletlərin və yaddaş kitabçalarının Dövlət Miqrasiya Xidməti tərəfindən nəşr olunması və əhali arasında paylanması davam etdirilmişdir. </w:t>
      </w:r>
    </w:p>
    <w:p w:rsidR="00BE198E" w:rsidRPr="0023313B" w:rsidRDefault="00BE198E" w:rsidP="00BE198E">
      <w:pPr>
        <w:pStyle w:val="a3"/>
        <w:ind w:firstLine="708"/>
        <w:jc w:val="both"/>
        <w:rPr>
          <w:rFonts w:ascii="Times New Roman" w:hAnsi="Times New Roman"/>
          <w:sz w:val="28"/>
          <w:szCs w:val="28"/>
          <w:lang w:val="az-Latn-AZ"/>
        </w:rPr>
      </w:pPr>
    </w:p>
    <w:bookmarkEnd w:id="0"/>
    <w:p w:rsidR="00171A6B" w:rsidRPr="0023313B" w:rsidRDefault="00171A6B">
      <w:pPr>
        <w:rPr>
          <w:rFonts w:ascii="Times New Roman" w:hAnsi="Times New Roman"/>
          <w:lang w:val="az-Latn-AZ"/>
        </w:rPr>
      </w:pPr>
    </w:p>
    <w:sectPr w:rsidR="00171A6B" w:rsidRPr="002331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D654B8"/>
    <w:multiLevelType w:val="hybridMultilevel"/>
    <w:tmpl w:val="A4CE19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E5"/>
    <w:rsid w:val="00012D0D"/>
    <w:rsid w:val="00171A6B"/>
    <w:rsid w:val="0023313B"/>
    <w:rsid w:val="003C469E"/>
    <w:rsid w:val="00884F8B"/>
    <w:rsid w:val="009B69E5"/>
    <w:rsid w:val="00A746D6"/>
    <w:rsid w:val="00BE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3547D-CBE6-423B-98DB-FF5389ED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98E"/>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E198E"/>
    <w:pPr>
      <w:spacing w:after="0" w:line="240" w:lineRule="auto"/>
    </w:pPr>
    <w:rPr>
      <w:rFonts w:ascii="Calibri" w:eastAsia="Times New Roman" w:hAnsi="Calibri" w:cs="Times New Roman"/>
      <w:lang w:val="ru-RU" w:eastAsia="ru-RU"/>
    </w:rPr>
  </w:style>
  <w:style w:type="paragraph" w:styleId="a4">
    <w:name w:val="Subtitle"/>
    <w:basedOn w:val="a"/>
    <w:next w:val="a"/>
    <w:link w:val="a5"/>
    <w:uiPriority w:val="11"/>
    <w:qFormat/>
    <w:rsid w:val="00BE198E"/>
    <w:pPr>
      <w:spacing w:after="60"/>
      <w:jc w:val="center"/>
      <w:outlineLvl w:val="1"/>
    </w:pPr>
    <w:rPr>
      <w:rFonts w:ascii="Cambria" w:hAnsi="Cambria"/>
      <w:sz w:val="24"/>
      <w:szCs w:val="24"/>
    </w:rPr>
  </w:style>
  <w:style w:type="character" w:customStyle="1" w:styleId="a5">
    <w:name w:val="Подзаголовок Знак"/>
    <w:basedOn w:val="a0"/>
    <w:link w:val="a4"/>
    <w:uiPriority w:val="11"/>
    <w:rsid w:val="00BE198E"/>
    <w:rPr>
      <w:rFonts w:ascii="Cambria" w:eastAsia="Times New Roman" w:hAnsi="Cambria" w:cs="Times New Roman"/>
      <w:sz w:val="24"/>
      <w:szCs w:val="24"/>
      <w:lang w:val="ru-RU" w:eastAsia="ru-RU"/>
    </w:rPr>
  </w:style>
  <w:style w:type="character" w:customStyle="1" w:styleId="apple-converted-space">
    <w:name w:val="apple-converted-space"/>
    <w:basedOn w:val="a0"/>
    <w:rsid w:val="00BE198E"/>
  </w:style>
  <w:style w:type="paragraph" w:styleId="a6">
    <w:name w:val="List Paragraph"/>
    <w:basedOn w:val="a"/>
    <w:uiPriority w:val="34"/>
    <w:qFormat/>
    <w:rsid w:val="00BE198E"/>
    <w:pPr>
      <w:ind w:left="720"/>
      <w:contextualSpacing/>
    </w:pPr>
    <w:rPr>
      <w:rFonts w:eastAsia="Calibri"/>
      <w:lang w:eastAsia="en-US"/>
    </w:rPr>
  </w:style>
  <w:style w:type="character" w:styleId="a7">
    <w:name w:val="Subtle Emphasis"/>
    <w:uiPriority w:val="19"/>
    <w:qFormat/>
    <w:rsid w:val="00BE198E"/>
    <w:rPr>
      <w:i/>
      <w:iCs/>
      <w:color w:val="808080"/>
    </w:rPr>
  </w:style>
  <w:style w:type="character" w:customStyle="1" w:styleId="apple-style-span">
    <w:name w:val="apple-style-span"/>
    <w:basedOn w:val="a0"/>
    <w:rsid w:val="00BE198E"/>
  </w:style>
  <w:style w:type="character" w:customStyle="1" w:styleId="emh51">
    <w:name w:val="emh51"/>
    <w:basedOn w:val="a0"/>
    <w:rsid w:val="00BE198E"/>
  </w:style>
  <w:style w:type="paragraph" w:styleId="a8">
    <w:name w:val="Normal (Web)"/>
    <w:basedOn w:val="a"/>
    <w:uiPriority w:val="99"/>
    <w:semiHidden/>
    <w:unhideWhenUsed/>
    <w:rsid w:val="00BE198E"/>
    <w:pPr>
      <w:spacing w:before="100" w:beforeAutospacing="1" w:after="100" w:afterAutospacing="1" w:line="240" w:lineRule="auto"/>
    </w:pPr>
    <w:rPr>
      <w:rFonts w:ascii="Times New Roman" w:hAnsi="Times New Roman"/>
      <w:sz w:val="24"/>
      <w:szCs w:val="24"/>
    </w:rPr>
  </w:style>
  <w:style w:type="character" w:styleId="a9">
    <w:name w:val="Hyperlink"/>
    <w:uiPriority w:val="99"/>
    <w:unhideWhenUsed/>
    <w:rsid w:val="00BE198E"/>
    <w:rPr>
      <w:color w:val="0000FF"/>
      <w:u w:val="single"/>
    </w:rPr>
  </w:style>
  <w:style w:type="character" w:styleId="aa">
    <w:name w:val="Emphasis"/>
    <w:uiPriority w:val="20"/>
    <w:qFormat/>
    <w:rsid w:val="00BE19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tion.gov.az/images/pdf/c1661511fc6d52040ad03c2bc0ac5817.pdf" TargetMode="External"/><Relationship Id="rId3" Type="http://schemas.openxmlformats.org/officeDocument/2006/relationships/settings" Target="settings.xml"/><Relationship Id="rId7" Type="http://schemas.openxmlformats.org/officeDocument/2006/relationships/hyperlink" Target="http://www.migration.gov.az/index.php?section=012&amp;subsection=145&amp;lang=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gration.gov.az" TargetMode="External"/><Relationship Id="rId5" Type="http://schemas.openxmlformats.org/officeDocument/2006/relationships/hyperlink" Target="http://www.migration.gov.a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2777</Words>
  <Characters>15835</Characters>
  <Application>Microsoft Office Word</Application>
  <DocSecurity>0</DocSecurity>
  <Lines>131</Lines>
  <Paragraphs>37</Paragraphs>
  <ScaleCrop>false</ScaleCrop>
  <Company/>
  <LinksUpToDate>false</LinksUpToDate>
  <CharactersWithSpaces>18575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 Suleymanzade</dc:creator>
  <cp:keywords/>
  <dc:description/>
  <cp:lastModifiedBy>web</cp:lastModifiedBy>
  <cp:revision>8</cp:revision>
  <dcterms:created xsi:type="dcterms:W3CDTF">2015-07-01T09:15:00Z</dcterms:created>
  <dcterms:modified xsi:type="dcterms:W3CDTF">2015-07-14T10:47:00Z</dcterms:modified>
</cp:coreProperties>
</file>