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6E9" w:rsidRPr="002416E9" w:rsidRDefault="002416E9" w:rsidP="002416E9">
      <w:pPr>
        <w:spacing w:after="0" w:line="240" w:lineRule="auto"/>
        <w:jc w:val="center"/>
        <w:rPr>
          <w:rFonts w:ascii="Times New Roman" w:eastAsia="Times New Roman" w:hAnsi="Times New Roman"/>
          <w:color w:val="000000"/>
          <w:sz w:val="24"/>
          <w:szCs w:val="24"/>
          <w:lang w:eastAsia="ru-RU"/>
        </w:rPr>
      </w:pPr>
      <w:bookmarkStart w:id="0" w:name="_GoBack"/>
      <w:bookmarkEnd w:id="0"/>
      <w:r w:rsidRPr="002416E9">
        <w:rPr>
          <w:rFonts w:ascii="Palatino Linotype" w:eastAsia="Times New Roman" w:hAnsi="Palatino Linotype"/>
          <w:b/>
          <w:bCs/>
          <w:color w:val="000000"/>
          <w:sz w:val="24"/>
          <w:szCs w:val="24"/>
          <w:lang w:val="az-Latn-AZ" w:eastAsia="ru-RU"/>
        </w:rPr>
        <w:t>Azərbaycan Respublikası Prezidentinin 2008-ci il 15 sentyabr tarixli 3043 nömrəli Sərəncamı ilə təsdiq edilmiş “2008-2015-ci illərdə Azərbaycan Respublikasında yoxsulluğun azaldılması və davamlı inkişaf Dövlət Proqramı”nın həyata keçirilməsi üzrə Tədbirlər Planının (2011- 2015-ci illər)” təsdiq edilməsi haqqında</w:t>
      </w:r>
    </w:p>
    <w:p w:rsidR="002416E9" w:rsidRPr="002416E9" w:rsidRDefault="002416E9" w:rsidP="002416E9">
      <w:pPr>
        <w:spacing w:after="0" w:line="240" w:lineRule="auto"/>
        <w:jc w:val="center"/>
        <w:rPr>
          <w:rFonts w:ascii="Times New Roman" w:eastAsia="Times New Roman" w:hAnsi="Times New Roman"/>
          <w:color w:val="000000"/>
          <w:sz w:val="24"/>
          <w:szCs w:val="24"/>
          <w:lang w:eastAsia="ru-RU"/>
        </w:rPr>
      </w:pPr>
      <w:r w:rsidRPr="002416E9">
        <w:rPr>
          <w:rFonts w:ascii="Palatino Linotype" w:eastAsia="Times New Roman" w:hAnsi="Palatino Linotype"/>
          <w:b/>
          <w:bCs/>
          <w:color w:val="000000"/>
          <w:sz w:val="24"/>
          <w:szCs w:val="24"/>
          <w:lang w:val="az-Latn-AZ" w:eastAsia="ru-RU"/>
        </w:rPr>
        <w:t> </w:t>
      </w:r>
    </w:p>
    <w:p w:rsidR="002416E9" w:rsidRPr="002416E9" w:rsidRDefault="002416E9" w:rsidP="002416E9">
      <w:pPr>
        <w:spacing w:after="0" w:line="240" w:lineRule="auto"/>
        <w:jc w:val="center"/>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4"/>
          <w:szCs w:val="24"/>
          <w:lang w:val="az-Latn-AZ" w:eastAsia="ru-RU"/>
        </w:rPr>
        <w:t>AZƏRBAYCAN RESPUBLİKASI PREZİDENTİNİN SƏRƏNCAMI</w:t>
      </w:r>
    </w:p>
    <w:p w:rsidR="002416E9" w:rsidRPr="002416E9" w:rsidRDefault="002416E9" w:rsidP="002416E9">
      <w:pPr>
        <w:spacing w:after="0" w:line="240" w:lineRule="auto"/>
        <w:ind w:firstLine="540"/>
        <w:jc w:val="both"/>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4"/>
          <w:szCs w:val="24"/>
          <w:lang w:val="az-Latn-AZ" w:eastAsia="ru-RU"/>
        </w:rPr>
        <w:t> </w:t>
      </w:r>
    </w:p>
    <w:p w:rsidR="002416E9" w:rsidRPr="002416E9" w:rsidRDefault="002416E9" w:rsidP="002416E9">
      <w:pPr>
        <w:spacing w:after="60" w:line="240" w:lineRule="auto"/>
        <w:ind w:firstLine="539"/>
        <w:jc w:val="both"/>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4"/>
          <w:szCs w:val="24"/>
          <w:lang w:val="az-Latn-AZ" w:eastAsia="ru-RU"/>
        </w:rPr>
        <w:t>Azərbaycan Respublikası Konstitusiyasının 109-cu maddəsinin 3-cü bəndini rəhbər tutaraq </w:t>
      </w:r>
      <w:r w:rsidRPr="002416E9">
        <w:rPr>
          <w:rFonts w:ascii="Palatino Linotype" w:eastAsia="Times New Roman" w:hAnsi="Palatino Linotype"/>
          <w:b/>
          <w:bCs/>
          <w:color w:val="000000"/>
          <w:sz w:val="24"/>
          <w:szCs w:val="24"/>
          <w:lang w:val="az-Latn-AZ" w:eastAsia="ru-RU"/>
        </w:rPr>
        <w:t>qərara alıram:</w:t>
      </w:r>
    </w:p>
    <w:p w:rsidR="002416E9" w:rsidRPr="002416E9" w:rsidRDefault="002416E9" w:rsidP="002416E9">
      <w:pPr>
        <w:spacing w:after="60" w:line="240" w:lineRule="auto"/>
        <w:ind w:firstLine="539"/>
        <w:jc w:val="both"/>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4"/>
          <w:szCs w:val="24"/>
          <w:lang w:val="az-Latn-AZ" w:eastAsia="ru-RU"/>
        </w:rPr>
        <w:t>1. 2008-2015-ci illərdə Azərbaycan Respublikasında yoxsulluğun azaldılması və davamlı inkişaf Dövlət Proqramına 3 nömrəli əlavə olaraq ”2008-2015-ci illərdə Azərbaycan Respublikasında yoxsulluğun azaldılması və davamlı inkişaf Dövlət Proqramı”nın həyata keçirilməsi üzrə Tədbirlər Planı (2011-2015-ci illər)” təsdiq edilsin (əlavə olunur).</w:t>
      </w:r>
    </w:p>
    <w:p w:rsidR="002416E9" w:rsidRPr="002416E9" w:rsidRDefault="002416E9" w:rsidP="002416E9">
      <w:pPr>
        <w:spacing w:after="60" w:line="240" w:lineRule="auto"/>
        <w:ind w:firstLine="539"/>
        <w:jc w:val="both"/>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4"/>
          <w:szCs w:val="24"/>
          <w:lang w:val="az-Latn-AZ" w:eastAsia="ru-RU"/>
        </w:rPr>
        <w:t>2. Azərbaycan Respublikasının Nazirlər Kabineti bu Sərəncamdan irəli gələn məsələləri həll etsin.</w:t>
      </w:r>
    </w:p>
    <w:p w:rsidR="002416E9" w:rsidRPr="002416E9" w:rsidRDefault="002416E9" w:rsidP="002416E9">
      <w:pPr>
        <w:spacing w:after="0" w:line="240" w:lineRule="auto"/>
        <w:jc w:val="right"/>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lang w:val="az-Latn-AZ" w:eastAsia="ru-RU"/>
        </w:rPr>
        <w:t> </w:t>
      </w:r>
    </w:p>
    <w:p w:rsidR="002416E9" w:rsidRPr="002416E9" w:rsidRDefault="002416E9" w:rsidP="002416E9">
      <w:pPr>
        <w:spacing w:after="0" w:line="240" w:lineRule="auto"/>
        <w:jc w:val="right"/>
        <w:rPr>
          <w:rFonts w:ascii="Times New Roman" w:eastAsia="Times New Roman" w:hAnsi="Times New Roman"/>
          <w:color w:val="000000"/>
          <w:sz w:val="24"/>
          <w:szCs w:val="24"/>
          <w:lang w:eastAsia="ru-RU"/>
        </w:rPr>
      </w:pPr>
      <w:r w:rsidRPr="002416E9">
        <w:rPr>
          <w:rFonts w:ascii="Palatino Linotype" w:eastAsia="Times New Roman" w:hAnsi="Palatino Linotype"/>
          <w:b/>
          <w:bCs/>
          <w:color w:val="000000"/>
          <w:sz w:val="20"/>
          <w:szCs w:val="20"/>
          <w:lang w:val="az-Latn-AZ" w:eastAsia="ru-RU"/>
        </w:rPr>
        <w:t>İlham ƏLİYEV,</w:t>
      </w:r>
    </w:p>
    <w:p w:rsidR="002416E9" w:rsidRPr="002416E9" w:rsidRDefault="002416E9" w:rsidP="002416E9">
      <w:pPr>
        <w:spacing w:after="0" w:line="240" w:lineRule="auto"/>
        <w:jc w:val="right"/>
        <w:rPr>
          <w:rFonts w:ascii="Times New Roman" w:eastAsia="Times New Roman" w:hAnsi="Times New Roman"/>
          <w:color w:val="000000"/>
          <w:sz w:val="24"/>
          <w:szCs w:val="24"/>
          <w:lang w:eastAsia="ru-RU"/>
        </w:rPr>
      </w:pPr>
      <w:r w:rsidRPr="002416E9">
        <w:rPr>
          <w:rFonts w:ascii="Palatino Linotype" w:eastAsia="Times New Roman" w:hAnsi="Palatino Linotype"/>
          <w:b/>
          <w:bCs/>
          <w:color w:val="000000"/>
          <w:sz w:val="20"/>
          <w:szCs w:val="20"/>
          <w:lang w:val="az-Latn-AZ" w:eastAsia="ru-RU"/>
        </w:rPr>
        <w:t>Azərbaycan Respublikasının Prezidenti</w:t>
      </w:r>
    </w:p>
    <w:p w:rsidR="002416E9" w:rsidRPr="002416E9" w:rsidRDefault="002416E9" w:rsidP="002416E9">
      <w:pPr>
        <w:spacing w:after="0" w:line="240" w:lineRule="auto"/>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0"/>
          <w:szCs w:val="20"/>
          <w:lang w:val="az-Latn-AZ" w:eastAsia="ru-RU"/>
        </w:rPr>
        <w:t> </w:t>
      </w:r>
    </w:p>
    <w:p w:rsidR="002416E9" w:rsidRPr="002416E9" w:rsidRDefault="002416E9" w:rsidP="002416E9">
      <w:pPr>
        <w:spacing w:after="0" w:line="240" w:lineRule="auto"/>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0"/>
          <w:szCs w:val="20"/>
          <w:lang w:val="az-Latn-AZ" w:eastAsia="ru-RU"/>
        </w:rPr>
        <w:t>Bakı şəhəri, 28 iyun 2011-ci il</w:t>
      </w:r>
    </w:p>
    <w:p w:rsidR="002416E9" w:rsidRPr="002416E9" w:rsidRDefault="002416E9" w:rsidP="002416E9">
      <w:pPr>
        <w:spacing w:after="0" w:line="240" w:lineRule="auto"/>
        <w:rPr>
          <w:rFonts w:ascii="Times New Roman" w:eastAsia="Times New Roman" w:hAnsi="Times New Roman"/>
          <w:color w:val="000000"/>
          <w:sz w:val="24"/>
          <w:szCs w:val="24"/>
          <w:lang w:val="az-Latn-AZ" w:eastAsia="ru-RU"/>
        </w:rPr>
      </w:pPr>
      <w:r w:rsidRPr="002416E9">
        <w:rPr>
          <w:rFonts w:ascii="Palatino Linotype" w:eastAsia="Times New Roman" w:hAnsi="Palatino Linotype"/>
          <w:color w:val="000000"/>
          <w:sz w:val="20"/>
          <w:szCs w:val="20"/>
          <w:lang w:val="az-Latn-AZ" w:eastAsia="ru-RU"/>
        </w:rPr>
        <w:t>                 № 1578</w:t>
      </w:r>
    </w:p>
    <w:p w:rsidR="002416E9" w:rsidRPr="002416E9" w:rsidRDefault="002416E9" w:rsidP="002416E9">
      <w:pPr>
        <w:spacing w:after="0" w:line="240" w:lineRule="auto"/>
        <w:rPr>
          <w:rFonts w:ascii="Times New Roman" w:eastAsia="Times New Roman" w:hAnsi="Times New Roman"/>
          <w:color w:val="000000"/>
          <w:sz w:val="24"/>
          <w:szCs w:val="24"/>
          <w:lang w:val="az-Latn-AZ" w:eastAsia="ru-RU"/>
        </w:rPr>
      </w:pPr>
      <w:r w:rsidRPr="002416E9">
        <w:rPr>
          <w:rFonts w:ascii="Palatino Linotype" w:eastAsia="Times New Roman" w:hAnsi="Palatino Linotype"/>
          <w:color w:val="000000"/>
          <w:lang w:val="az-Latn-AZ" w:eastAsia="ru-RU"/>
        </w:rPr>
        <w:t> </w:t>
      </w:r>
    </w:p>
    <w:p w:rsidR="002416E9" w:rsidRPr="002416E9" w:rsidRDefault="002416E9" w:rsidP="002416E9">
      <w:pPr>
        <w:spacing w:after="0" w:line="240" w:lineRule="auto"/>
        <w:rPr>
          <w:rFonts w:ascii="Times New Roman" w:eastAsia="Times New Roman" w:hAnsi="Times New Roman"/>
          <w:color w:val="000000"/>
          <w:sz w:val="24"/>
          <w:szCs w:val="24"/>
          <w:lang w:val="az-Latn-AZ" w:eastAsia="ru-RU"/>
        </w:rPr>
      </w:pPr>
      <w:r w:rsidRPr="002416E9">
        <w:rPr>
          <w:rFonts w:ascii="Palatino Linotype" w:eastAsia="Times New Roman" w:hAnsi="Palatino Linotype"/>
          <w:color w:val="000000"/>
          <w:lang w:val="az-Latn-AZ" w:eastAsia="ru-RU"/>
        </w:rPr>
        <w:t> </w:t>
      </w:r>
    </w:p>
    <w:p w:rsidR="002416E9" w:rsidRPr="002416E9" w:rsidRDefault="002416E9" w:rsidP="002416E9">
      <w:pPr>
        <w:spacing w:after="0" w:line="240" w:lineRule="auto"/>
        <w:rPr>
          <w:rFonts w:ascii="Times New Roman" w:eastAsia="Times New Roman" w:hAnsi="Times New Roman"/>
          <w:color w:val="000000"/>
          <w:sz w:val="24"/>
          <w:szCs w:val="24"/>
          <w:lang w:val="az-Latn-AZ" w:eastAsia="ru-RU"/>
        </w:rPr>
      </w:pPr>
      <w:r w:rsidRPr="002416E9">
        <w:rPr>
          <w:rFonts w:ascii="Times New Roman" w:eastAsia="Times New Roman" w:hAnsi="Times New Roman"/>
          <w:color w:val="000000"/>
          <w:sz w:val="24"/>
          <w:szCs w:val="24"/>
          <w:lang w:val="az-Latn-AZ" w:eastAsia="ru-RU"/>
        </w:rPr>
        <w:t> </w:t>
      </w:r>
    </w:p>
    <w:p w:rsidR="002416E9" w:rsidRPr="002416E9" w:rsidRDefault="002416E9" w:rsidP="002416E9">
      <w:pPr>
        <w:spacing w:after="0" w:line="240" w:lineRule="auto"/>
        <w:ind w:left="9720"/>
        <w:jc w:val="center"/>
        <w:rPr>
          <w:rFonts w:ascii="Times New Roman" w:eastAsia="Times New Roman" w:hAnsi="Times New Roman"/>
          <w:color w:val="000000"/>
          <w:sz w:val="24"/>
          <w:szCs w:val="24"/>
          <w:lang w:val="az-Latn-AZ" w:eastAsia="ru-RU"/>
        </w:rPr>
      </w:pPr>
      <w:r w:rsidRPr="002416E9">
        <w:rPr>
          <w:rFonts w:ascii="Times New Roman" w:eastAsia="Times New Roman" w:hAnsi="Times New Roman"/>
          <w:color w:val="000000"/>
          <w:sz w:val="24"/>
          <w:szCs w:val="24"/>
          <w:lang w:val="az-Latn-AZ" w:eastAsia="ru-RU"/>
        </w:rPr>
        <w:br w:type="page"/>
      </w:r>
      <w:r w:rsidRPr="002416E9">
        <w:rPr>
          <w:rFonts w:ascii="Palatino Linotype" w:eastAsia="Times New Roman" w:hAnsi="Palatino Linotype"/>
          <w:color w:val="000000"/>
          <w:sz w:val="18"/>
          <w:szCs w:val="18"/>
          <w:lang w:val="az-Latn-AZ" w:eastAsia="ru-RU"/>
        </w:rPr>
        <w:lastRenderedPageBreak/>
        <w:t>2008-2015-ci illərdə Azərbaycan Respublikasında</w:t>
      </w:r>
    </w:p>
    <w:p w:rsidR="002416E9" w:rsidRPr="002416E9" w:rsidRDefault="002416E9" w:rsidP="002416E9">
      <w:pPr>
        <w:spacing w:after="0" w:line="240" w:lineRule="auto"/>
        <w:ind w:left="9720"/>
        <w:jc w:val="center"/>
        <w:rPr>
          <w:rFonts w:ascii="Times New Roman" w:eastAsia="Times New Roman" w:hAnsi="Times New Roman"/>
          <w:color w:val="000000"/>
          <w:sz w:val="24"/>
          <w:szCs w:val="24"/>
          <w:lang w:val="az-Latn-AZ" w:eastAsia="ru-RU"/>
        </w:rPr>
      </w:pPr>
      <w:r w:rsidRPr="002416E9">
        <w:rPr>
          <w:rFonts w:ascii="Palatino Linotype" w:eastAsia="Times New Roman" w:hAnsi="Palatino Linotype"/>
          <w:color w:val="000000"/>
          <w:sz w:val="18"/>
          <w:szCs w:val="18"/>
          <w:lang w:val="az-Latn-AZ" w:eastAsia="ru-RU"/>
        </w:rPr>
        <w:t>yoxsulluğun azaldılması və davamlı inkişaf</w:t>
      </w:r>
    </w:p>
    <w:p w:rsidR="002416E9" w:rsidRPr="002416E9" w:rsidRDefault="002416E9" w:rsidP="002416E9">
      <w:pPr>
        <w:spacing w:after="0" w:line="240" w:lineRule="auto"/>
        <w:ind w:left="9720"/>
        <w:jc w:val="center"/>
        <w:rPr>
          <w:rFonts w:ascii="Times New Roman" w:eastAsia="Times New Roman" w:hAnsi="Times New Roman"/>
          <w:color w:val="000000"/>
          <w:sz w:val="24"/>
          <w:szCs w:val="24"/>
          <w:lang w:val="az-Latn-AZ" w:eastAsia="ru-RU"/>
        </w:rPr>
      </w:pPr>
      <w:r w:rsidRPr="002416E9">
        <w:rPr>
          <w:rFonts w:ascii="Palatino Linotype" w:eastAsia="Times New Roman" w:hAnsi="Palatino Linotype"/>
          <w:color w:val="000000"/>
          <w:sz w:val="18"/>
          <w:szCs w:val="18"/>
          <w:lang w:val="az-Latn-AZ" w:eastAsia="ru-RU"/>
        </w:rPr>
        <w:t>Dövlət Proqramına</w:t>
      </w:r>
    </w:p>
    <w:p w:rsidR="002416E9" w:rsidRPr="002416E9" w:rsidRDefault="002416E9" w:rsidP="002416E9">
      <w:pPr>
        <w:spacing w:after="0" w:line="240" w:lineRule="auto"/>
        <w:ind w:left="9720"/>
        <w:jc w:val="center"/>
        <w:rPr>
          <w:rFonts w:ascii="Times New Roman" w:eastAsia="Times New Roman" w:hAnsi="Times New Roman"/>
          <w:color w:val="000000"/>
          <w:sz w:val="24"/>
          <w:szCs w:val="24"/>
          <w:lang w:val="az-Latn-AZ" w:eastAsia="ru-RU"/>
        </w:rPr>
      </w:pPr>
      <w:r w:rsidRPr="002416E9">
        <w:rPr>
          <w:rFonts w:ascii="Palatino Linotype" w:eastAsia="Times New Roman" w:hAnsi="Palatino Linotype"/>
          <w:color w:val="000000"/>
          <w:sz w:val="18"/>
          <w:szCs w:val="18"/>
          <w:lang w:val="az-Latn-AZ" w:eastAsia="ru-RU"/>
        </w:rPr>
        <w:t>3 nömrəli əlavə</w:t>
      </w:r>
    </w:p>
    <w:p w:rsidR="002416E9" w:rsidRPr="002416E9" w:rsidRDefault="002416E9" w:rsidP="002416E9">
      <w:pPr>
        <w:spacing w:after="0" w:line="240" w:lineRule="auto"/>
        <w:ind w:right="108"/>
        <w:rPr>
          <w:rFonts w:ascii="Times New Roman" w:eastAsia="Times New Roman" w:hAnsi="Times New Roman"/>
          <w:color w:val="000000"/>
          <w:sz w:val="24"/>
          <w:szCs w:val="24"/>
          <w:lang w:val="az-Latn-AZ" w:eastAsia="ru-RU"/>
        </w:rPr>
      </w:pPr>
      <w:r w:rsidRPr="002416E9">
        <w:rPr>
          <w:rFonts w:ascii="Palatino Linotype" w:eastAsia="Times New Roman" w:hAnsi="Palatino Linotype"/>
          <w:b/>
          <w:bCs/>
          <w:color w:val="000000"/>
          <w:lang w:val="az-Latn-AZ" w:eastAsia="ru-RU"/>
        </w:rPr>
        <w:t> </w:t>
      </w:r>
    </w:p>
    <w:p w:rsidR="002416E9" w:rsidRPr="002416E9" w:rsidRDefault="002416E9" w:rsidP="002416E9">
      <w:pPr>
        <w:spacing w:after="0" w:line="240" w:lineRule="auto"/>
        <w:ind w:right="108"/>
        <w:jc w:val="center"/>
        <w:rPr>
          <w:rFonts w:ascii="Times New Roman" w:eastAsia="Times New Roman" w:hAnsi="Times New Roman"/>
          <w:color w:val="000000"/>
          <w:sz w:val="24"/>
          <w:szCs w:val="24"/>
          <w:lang w:val="az-Latn-AZ" w:eastAsia="ru-RU"/>
        </w:rPr>
      </w:pPr>
      <w:r w:rsidRPr="002416E9">
        <w:rPr>
          <w:rFonts w:ascii="Palatino Linotype" w:eastAsia="Times New Roman" w:hAnsi="Palatino Linotype"/>
          <w:b/>
          <w:bCs/>
          <w:color w:val="000000"/>
          <w:lang w:val="az-Latn-AZ" w:eastAsia="ru-RU"/>
        </w:rPr>
        <w:t>“2008 - 2015-ci illərdə Azərbaycan Respublikasında yoxsulluğun azaldılması və davamlı inkişaf Dövlət Proqramı”nın</w:t>
      </w:r>
    </w:p>
    <w:p w:rsidR="002416E9" w:rsidRPr="002416E9" w:rsidRDefault="002416E9" w:rsidP="002416E9">
      <w:pPr>
        <w:spacing w:after="0" w:line="240" w:lineRule="auto"/>
        <w:ind w:right="108"/>
        <w:jc w:val="center"/>
        <w:rPr>
          <w:rFonts w:ascii="Times New Roman" w:eastAsia="Times New Roman" w:hAnsi="Times New Roman"/>
          <w:color w:val="000000"/>
          <w:sz w:val="24"/>
          <w:szCs w:val="24"/>
          <w:lang w:val="az-Latn-AZ" w:eastAsia="ru-RU"/>
        </w:rPr>
      </w:pPr>
      <w:r w:rsidRPr="002416E9">
        <w:rPr>
          <w:rFonts w:ascii="Palatino Linotype" w:eastAsia="Times New Roman" w:hAnsi="Palatino Linotype"/>
          <w:b/>
          <w:bCs/>
          <w:color w:val="000000"/>
          <w:lang w:val="az-Latn-AZ" w:eastAsia="ru-RU"/>
        </w:rPr>
        <w:t>həyata keçirilməsi üzrə Tədbirlər Planı (2011-2015-ci illər)</w:t>
      </w:r>
      <w:bookmarkStart w:id="1" w:name="_ednref1"/>
      <w:r w:rsidRPr="002416E9">
        <w:rPr>
          <w:rFonts w:ascii="Times New Roman" w:eastAsia="Times New Roman" w:hAnsi="Times New Roman"/>
          <w:color w:val="000000"/>
          <w:sz w:val="24"/>
          <w:szCs w:val="24"/>
          <w:lang w:eastAsia="ru-RU"/>
        </w:rPr>
        <w:fldChar w:fldCharType="begin"/>
      </w:r>
      <w:r w:rsidRPr="002416E9">
        <w:rPr>
          <w:rFonts w:ascii="Times New Roman" w:eastAsia="Times New Roman" w:hAnsi="Times New Roman"/>
          <w:color w:val="000000"/>
          <w:sz w:val="24"/>
          <w:szCs w:val="24"/>
          <w:lang w:val="az-Latn-AZ" w:eastAsia="ru-RU"/>
        </w:rPr>
        <w:instrText xml:space="preserve"> HYPERLINK "http://e-qanun.az/alpidata/framework/data/21/c_f_21801.htm" \l "_edn1" \o "" </w:instrText>
      </w:r>
      <w:r w:rsidRPr="002416E9">
        <w:rPr>
          <w:rFonts w:ascii="Times New Roman" w:eastAsia="Times New Roman" w:hAnsi="Times New Roman"/>
          <w:color w:val="000000"/>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[1]</w:t>
      </w:r>
      <w:r w:rsidRPr="002416E9">
        <w:rPr>
          <w:rFonts w:ascii="Times New Roman" w:eastAsia="Times New Roman" w:hAnsi="Times New Roman"/>
          <w:color w:val="000000"/>
          <w:sz w:val="24"/>
          <w:szCs w:val="24"/>
          <w:lang w:eastAsia="ru-RU"/>
        </w:rPr>
        <w:fldChar w:fldCharType="end"/>
      </w:r>
      <w:bookmarkEnd w:id="1"/>
    </w:p>
    <w:p w:rsidR="002416E9" w:rsidRPr="002416E9" w:rsidRDefault="002416E9" w:rsidP="002416E9">
      <w:pPr>
        <w:spacing w:after="0" w:line="240" w:lineRule="auto"/>
        <w:ind w:right="108"/>
        <w:jc w:val="center"/>
        <w:rPr>
          <w:rFonts w:ascii="Times New Roman" w:eastAsia="Times New Roman" w:hAnsi="Times New Roman"/>
          <w:color w:val="000000"/>
          <w:sz w:val="24"/>
          <w:szCs w:val="24"/>
          <w:lang w:val="az-Latn-AZ" w:eastAsia="ru-RU"/>
        </w:rPr>
      </w:pPr>
      <w:r w:rsidRPr="002416E9">
        <w:rPr>
          <w:rFonts w:ascii="Palatino Linotype" w:eastAsia="Times New Roman" w:hAnsi="Palatino Linotype"/>
          <w:b/>
          <w:bCs/>
          <w:color w:val="000000"/>
          <w:lang w:val="az-Latn-AZ" w:eastAsia="ru-RU"/>
        </w:rPr>
        <w:t> </w:t>
      </w:r>
    </w:p>
    <w:tbl>
      <w:tblPr>
        <w:tblW w:w="15241" w:type="dxa"/>
        <w:jc w:val="center"/>
        <w:tblCellMar>
          <w:left w:w="0" w:type="dxa"/>
          <w:right w:w="0" w:type="dxa"/>
        </w:tblCellMar>
        <w:tblLook w:val="04A0" w:firstRow="1" w:lastRow="0" w:firstColumn="1" w:lastColumn="0" w:noHBand="0" w:noVBand="1"/>
      </w:tblPr>
      <w:tblGrid>
        <w:gridCol w:w="1245"/>
        <w:gridCol w:w="17"/>
        <w:gridCol w:w="8461"/>
        <w:gridCol w:w="110"/>
        <w:gridCol w:w="3906"/>
        <w:gridCol w:w="28"/>
        <w:gridCol w:w="1474"/>
      </w:tblGrid>
      <w:tr w:rsidR="002416E9" w:rsidRPr="005E5354" w:rsidTr="002416E9">
        <w:trPr>
          <w:jc w:val="center"/>
        </w:trPr>
        <w:tc>
          <w:tcPr>
            <w:tcW w:w="12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Sıra</w:t>
            </w:r>
          </w:p>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№-si</w:t>
            </w:r>
          </w:p>
        </w:tc>
        <w:tc>
          <w:tcPr>
            <w:tcW w:w="990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Tədbirlərin adı</w:t>
            </w:r>
          </w:p>
        </w:tc>
        <w:tc>
          <w:tcPr>
            <w:tcW w:w="25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İcraçı təşkilatlar</w:t>
            </w:r>
          </w:p>
        </w:tc>
        <w:tc>
          <w:tcPr>
            <w:tcW w:w="152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İcra müddəti (illər üzrə)</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 MAKROİQTİSADİ SABİTLİK VƏ İQTİSADİ ARTIM</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 Büdcə-vergi siyasəti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1.1.1.</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Büdcə proqnozlaşdırılmasının səmərəliliyinin artırılması məqsədilə qanunvericiliyin təkmilləşdirilməsi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gəlirlərinin proqnozlaşdırılması prosesinin beynəlxalq  standartlara uyğun modellər əsasında həyata keçirilməsinin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Gömrük sahəsində qanunvericiliyin təkmilləşdirilməsi, yeni Gömrük Məcəlləsinin qəbulu və tətbiqinin həyata keçirilməsi, o cümlədən,  bununla bağlı normativ aktların qəbul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DGK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Vergilərin  yığım səviyyəsinin artırılması</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Vergi mədəniyyətinin artırılmasına yönəldilmiş maarifləndirmə tədbirlərinin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VN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İri dövlət vergi ödəyicilərinin gəlir və xərc smetaları üzrə monitorinqlərin aparılması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MN, İSN, EN, NN</w:t>
            </w:r>
            <w:bookmarkStart w:id="2" w:name="_ednref2"/>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eastAsia="ru-RU"/>
              </w:rPr>
              <w:instrText xml:space="preserve"> HYPERLINK "http://e-qanun.az/alpidata/framework/data/21/c_f_21801.htm" \l "_edn2"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[2]</w:t>
            </w:r>
            <w:r w:rsidRPr="002416E9">
              <w:rPr>
                <w:rFonts w:ascii="Times New Roman" w:eastAsia="Times New Roman" w:hAnsi="Times New Roman"/>
                <w:sz w:val="24"/>
                <w:szCs w:val="24"/>
                <w:lang w:eastAsia="ru-RU"/>
              </w:rPr>
              <w:fldChar w:fldCharType="end"/>
            </w:r>
            <w:bookmarkEnd w:id="2"/>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2011 - 2015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Xarici-iqtisadi fəaliyyətdə tarif və qeyri-tarif tənzimlənməsi tədbirlərinin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İdxal mallarına münasibətdə gömrük-tarif mexanizminin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DGK,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lastRenderedPageBreak/>
              <w:t>1.1.4.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Aylıq gəlirləri yaşayış minimumundan çox olmayan fiziki şəxslərin gəlir vergisindən azad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VN,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Dövlət büdcəsi xərclərinin sağlamlaşdırılması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büdcəsinin tərtibi prosesini tənzimləyən normativ-hüquqi bazanın təkmilləşdirilməsi işinin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1.1.6.</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Dövlət satınalmaları işinin səmərəliliyinin artırılması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1.1.6.1.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satınalmalarını tənzimləyən qanunvericiliyin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SDA, MN,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1.1.6.2.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Satınalmalar üzrə Dövlət Agentliyinin idarəetmə potensialının gücləndirilməsi, mоnitоrinq sisteminin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SDA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1.1.6.3.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Elektrоn satınalmaların təşkili ilə əlaqədar tədbirlərin görülməsi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SDA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1.1.6.4.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satınalmalarına cəlb оlunan mütəxəssislərin ixtisas səviyyələrinin artırılması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SDA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1.1.6.5.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Satınalma planlarının hazırlanması və dövri əsasda dərc olunması üçün müvafiq tədbirlərin görülməsi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SDA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1.1.6.6.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Yerli şirkətlərin xarici ölkələrin dövlət satınalmalarında iştirakının dəstəklənməsi üçün müvafiq tədbirlərin görülməsi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SDA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1.1.6.7.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Standart tender sənədləri toplusunun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SDA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trHeight w:val="252"/>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1.1.7.</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Dövlət büdcəsi layihəsinin tərtibi ilə məşğul olan təşkilatlarda idarəetmə potensialının gücləndirilməsi</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1.1.7.1.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büdcəsindən maliyyələşən təşkilatlarda büdcə layihəsinin tərtib edilməsi üzrə potensialın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Aidiyyəti dövlət orqanları və  büdcə təşkilatları</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1.1.7.2.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Gömrük işçilərinin peşəkarlığının artırılması, beynəlxalq təşkilatlarla əməkdaşlığın davam etdirilməsi və qabaqcıl beynəlxalq təcrübənin təhlili və gündəlik fəaliyyətdə  tətbiqi məqsədi ilə ÜGT-nin Bakıda yerləşən Regional Tədris Mərkəzində potensialın gücləndirilməsi ilə əlaqədar tədbirlərin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DGK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1.1.7.3.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 gömrük orqanlarının regional təşkilatlarla və digər dövlətlərin gömrük orqanları ilə əməkdaşlığının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DGK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1.1.8.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Müəssisə və təşkilatlarda beynəlxalq mühasibat uçotu standartlarına keçid prosesinin başa çatdırılması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1.2. Pul, tarif (qiymət) və məzənnə siyasəti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lastRenderedPageBreak/>
              <w:t>1.2.1.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İnflyasiyanın məqbul səviyyədə saxlanılması məqsədilə müvafiq tənzimləmə metodlarından fəal istifadə olunması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 İSN, ARDNF</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1.2.1.1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Makroiqtisadi siyasətin koordinasiyası, optimal makro-fiskal çərçivənin formalaşdırılması və adekvat pul siyasətinin yeridilməsi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 MN, İSN, ARDNF</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Strateji valyuta ehtiyatlarının idarə edilməsinin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 ARDNF</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2011- 2015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1.2.3.</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Tariflərin (qiymətlərin) dövlət tərəfindən tənzimlənməsinin təkmilləşdirilməsi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1.2.3.1.</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Tariflərin (qiymətlərin) dövlət tənzimlənməsi üzrə qanunvericilik bazasının təkmilləşdirilməsinə dair təkliflərin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 (qiymət) Şurası,İSN, ƏN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1.2.3.2.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Tariflərinə (qiymətlərinə) dövlət</w:t>
            </w:r>
            <w:r w:rsidRPr="002416E9">
              <w:rPr>
                <w:rFonts w:ascii="Palatino Linotype" w:eastAsia="Times New Roman" w:hAnsi="Palatino Linotype"/>
                <w:b/>
                <w:bCs/>
                <w:lang w:val="az-Latn-AZ" w:eastAsia="ru-RU"/>
              </w:rPr>
              <w:t> </w:t>
            </w:r>
            <w:r w:rsidRPr="002416E9">
              <w:rPr>
                <w:rFonts w:ascii="Palatino Linotype" w:eastAsia="Times New Roman" w:hAnsi="Palatino Linotype"/>
                <w:lang w:val="az-Latn-AZ" w:eastAsia="ru-RU"/>
              </w:rPr>
              <w:t>tənzimlənməsi tətbiq olunan sahələrin liberallaşması, dövlət orqanları tərəfindən pullu və gələcəkdə  pulsuz göstərilməsi mümkün olan xidmət sahələrinin müəyyən olunması, bu xidmətlərin maliyyələşməsi ilə bağlı mövcud problemlərin aradan qaldırılması üçün təşkilati-hüquqi və maliyyə tədbirlərinin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 (qiymət) Şurası,İSN, ƏN, aidiyyəti dövlət orqanları</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1.2.3.3.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Tənzimlənən mallar (işlər, xidmətlər) üzrə monitorinq prinsiplərinin və tənzimləmə sahəsində qanunvericiliyin pozulmasına görə məsuliyyət tədbirlərinin müəyyən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 (qiymət) Şurası, İİN, ƏN və aidiyyəti subyektlər</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1.2.3.4.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dotasiyalarının  mərhələlərlə aradan qaldırılması məqsədilə tariflərin (qiymətlərin) iqtisadi cəhətdən əsaslandırılmış xərclərə uyğunlaşdırılması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 (qiymət) Şurası,İSN və aidiyyəti subyektlər</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1.2.3.5.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 (qiymət) Şurasının maddi-texniki və təşkilati-hüquqi bazasının təkmilləşdirilməsi, tariflərin (qiymətlərin) tənzimlənməsi strategiyasının, sahəvi tənzimləmə metodologiyasının, avtomatlaşdırılmış məlumat informasiya bazasının və məlumat mübadilə modellərinin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Tarif (qiymət) Şurası,İSN, ƏN,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1.3. Maliyyə bazarının inkişaf etdirilməsi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1.3.1.</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Bank sektorunun inkişaf etdirilməsi</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Bank sisteminin kapitallaşmasının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Bank nəzarətinin təkmilləşdirilməsi sahəsində beynəlxalq təşkilatların yeni tövsiyələrinin mütəmadi olaraq öyrənilməsi və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Bank şəbəkəsinin regionlar üzrə genişləndirilməsinin təşviq olunması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Tikinti-əmanət banklarının yaradılması işinin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1.3.1.5.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Bank olmayan kredit təşkilatlarının fəaliyyətlərinin genişləndirilməsinin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Bank xidmətləri istehlakçılarının hüquqlarının müdafiəsi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İpoteka kreditləşdirilməsi mexanizminin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Poçt əmanət sisteminin inkişaf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 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1.3.1.9.</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Elektron ödəniş sisteminin inkişaf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MB, 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trHeight w:val="170"/>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170" w:lineRule="atLeast"/>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1.3.2.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170" w:lineRule="atLeast"/>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Qiymətli kağızlar bazarının inkişaf etdirilməsi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Qanunvericiliyin inkişaf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Qiymətli kağızlar bazarı haqqında vahid qanunun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Sekyuritizasiya haqqında qanunvericilik bazasının formalaşdırılması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Qiymətli kağızların tədavülü və buraxılışına dair normativ hüquqi bazanın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 ƏN, 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2011-2014</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Qiymətli kağızlar bazarının əməliyyat və hesablaşma infrastrukturunun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Qiymətli kağızların ticarət və hesablaşma sisteminin modernləşdirilməsi və avtomatlaşdırılması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 MB</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2011-2014</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Mərkəzi depozitar sistemin təşkili və qiymətli kağızlarla əməliyyatların qeydiyyatı mexanizmlərinin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və korporativ qiymətli kağızların təklifinin genişləndirilməsi və tələbin stimullaşdırılması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Yerli şirkətlərin Bakı Fond Birjasının listinqinə çıxarılması üçün münbit şəraitin yaradılması və təşviq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Yeni maliyyə alətlərinin buraxılışının stimullaşdırılması və xarici fond birjalarında ticarət olunan qiymətli kağızlara çıxışın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İnstitusional investorların formalaşdırılmasının təşviq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Peşəkar iştirakçıların potensialının artırılması, maliyyə vasitəçiliyi funksiyalarının inkişaf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Tənzimləyici və nəzarət potensialının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1.3.2.4.1.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Peşəkar iştirakçıların lisenziyalaşdırılmasının qayda və prosedurlarının qabaqcıl beynəlxalq standartlar əsasında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Bazar iştirakçılarının hesabatlılıq sisteminin formalaşdırılması və avtomatlaşdırılması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1.3.2.4.3.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İnvestorların hüquqlarının qorunması mexanizmlərinin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1.3.2.4.4.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QKDK-nın analitik potensialının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Tədris və maarifləndirmə tədbirlərinin tətbiqi və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Qiymətli kağızlar bazarı üzrə təlim və məsləhət mərkəzinin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1.3.2.5.2.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Kütləvi informasiya vasitələrində xüsusi maarifləndirici proqramların təşkil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QKDK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1.3.3.</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Sığorta bazarının inkişaf etdirilməsi</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Sığorta sahəsində qanunvericiliyin inkişaf etmiş beynəlxalq təcrübəyə daha da uyğunlaşdırılması istiqamətində təkliflərin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1.3.3.2.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Sığorta işinin təşviqi üzrə tədbirlərin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1.4. </w:t>
            </w:r>
            <w:bookmarkStart w:id="3" w:name="RANGE!A1%3AG45"/>
            <w:r w:rsidRPr="002416E9">
              <w:rPr>
                <w:rFonts w:ascii="Palatino Linotype" w:eastAsia="Times New Roman" w:hAnsi="Palatino Linotype"/>
                <w:b/>
                <w:bCs/>
                <w:lang w:val="az-Latn-AZ" w:eastAsia="ru-RU"/>
              </w:rPr>
              <w:t>İnvestisiya siyasəti</w:t>
            </w:r>
            <w:bookmarkEnd w:id="3"/>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1.4.1.</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İnvestisiyaların idarə olunması prosesinin təkmilləşdirilməsi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YADİDP  üzrə prioritet layihələrin maliyyələşdirilməsi istiqamətində beynəlxalq maliyyə institutları ilə əməkdaşlığın aparılması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YADİDP-nin prioritetləri üzrə infrastruktur layihələrinin maliyyələşdirilməsi məqsədilə müntəzəm olaraq ortamüddətli Dövlət İnvestisiya Proqramlarının hazırlanması və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İnvestisiya Proqramına daxil olması nəzərdə tutulan layihələrin qiymətləndirilməsi (qiymətqoyulması) prosesinin təkmilləşdirilməsi üçün təkliflərin hazırlanması və təsdiq edilməsi (obyektlərin dəyərinin 1991-ci ilin bazis qiyməti əsasında qiymətləndirilməsi metodikasının ləğv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FHN, İSN,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xml:space="preserve">Dövlət büdcəsinin vəsaiti hesabına maliyyələşdirilən layihələrin icrası zamanı müxtəlif obyektiv səbəblərə görə baş verən qiymət artımlarının tənzimlənməsi </w:t>
            </w:r>
            <w:r w:rsidRPr="002416E9">
              <w:rPr>
                <w:rFonts w:ascii="Palatino Linotype" w:eastAsia="Times New Roman" w:hAnsi="Palatino Linotype"/>
                <w:lang w:val="az-Latn-AZ" w:eastAsia="ru-RU"/>
              </w:rPr>
              <w:lastRenderedPageBreak/>
              <w:t>məqsədilə beynəlxalq standartlara (FİDİC qaydaları) uyğun qaydaların tərtibi və təsdiq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FHN, İSN,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1.4.1.5.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Ölkənin qeyri-neft sektoruna xarici investisiyaların cəlb edilməsinin intensivləşdirilməsi məqsədilə xarici investisiyalar üçün stimullaşdırıcı mexanizmlər üzrə beynəlxalq təcrübənin öyrənilməsi və müvafiq təkliflərin verilməsi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İİN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1.4.2.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Səmərəli rəqabət mühitinin formalaşdırılması</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Respublikasının Rəqabət Məcəlləsinin qəbul olunması üçün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İİN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İstehlak bazarında inhisarlaşmanın məhdudlaşdırılması məqsədilə bazarların bölüşdürülməsi və razılaşdırılmış qiymətlərin tətbiq edilməsi hallarının qarşısının alınması üzrə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İstehlakçıların hüquqlarının müdafiə edilməsi işinin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1.4.2.4.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İstehlak mallarının istehsalının, idxalının, ixracının, topdan və pərakəndə satışının həyata keçirilməsi zamanı normativ sənədlərin tələblərinə əməl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SMPDK, KTN, İSN, DGK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1.4.2.5.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Ölkənin iqtisadi mənafeyinin və təhlükəsizliyinin etibarlı mühafizəsinin təmini üçün gömrük orqanlarının hüquq-mühafizə potensialının artırılması və fəaliyyətinin gücləndirilməsi istiqamətində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DGK,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1.4.3.</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Sahibkarlığın, xüsusilə regionlar üzrə inkişaf etdirilməsi</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Sahibkarların ictimai birliklərinin, o cümlədən, peşə assosiasiyalarının yaradılmasının və inkişaf etdirilməsinin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Sahibkarlıq fəaliyyətinin məsləhət və informasiya təminatının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Sahibkarlığın inkişafını əngəlləyən amillərin aşkar edilməsi və aradan qaldırılması məqsədilə müntəzəm monitorinqlərin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Mövcud və yaradılacaq sənaye müəssisələrində innovasiya yönümlü texnologiyaların tətbiqinin stimullaşdırılması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SEN, İSN, AMEA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1.4.3.5.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Gənclərin və əhalinin həssas qruplarının (qadınlar, əlillər və məcburi köçkünlər) sahibkarlıq fəaliyyətinin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1.4.3.6.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Sənaye zonalarının (şəhərcik və biznes inkubatorları)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 </w:t>
            </w:r>
            <w:r w:rsidRPr="002416E9">
              <w:rPr>
                <w:rFonts w:ascii="Palatino Linotype" w:eastAsia="Times New Roman" w:hAnsi="Palatino Linotype"/>
                <w:strike/>
                <w:lang w:val="az-Latn-AZ" w:eastAsia="ru-RU"/>
              </w:rPr>
              <w:t>SEN</w:t>
            </w:r>
            <w:r w:rsidRPr="002416E9">
              <w:rPr>
                <w:rFonts w:ascii="Palatino Linotype" w:eastAsia="Times New Roman" w:hAnsi="Palatino Linotype"/>
                <w:lang w:val="az-Latn-AZ" w:eastAsia="ru-RU"/>
              </w:rPr>
              <w:t>, AMEA </w:t>
            </w:r>
            <w:bookmarkStart w:id="4" w:name="_ednref3"/>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eastAsia="ru-RU"/>
              </w:rPr>
              <w:instrText xml:space="preserve"> HYPERLINK "http://e-qanun.az/alpidata/framework/data/21/c_f_21801.htm" \l "_edn3"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[3]</w:t>
            </w:r>
            <w:r w:rsidRPr="002416E9">
              <w:rPr>
                <w:rFonts w:ascii="Times New Roman" w:eastAsia="Times New Roman" w:hAnsi="Times New Roman"/>
                <w:sz w:val="24"/>
                <w:szCs w:val="24"/>
                <w:lang w:eastAsia="ru-RU"/>
              </w:rPr>
              <w:fldChar w:fldCharType="end"/>
            </w:r>
            <w:bookmarkEnd w:id="4"/>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1.4.3.7.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Sahibkarlıq fəaliyyətinin genişləndirilməsi məqsədilə ölkə daxilində və xaricdə müntəzəm təşviq tədbirlərinin (biznes forum, sərgi, ikitərəfli görüşlər, konfrans və s.) təşkil olunması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1.4.3.8.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dövlət sosial sığorta haqlarının strukturunun (işəgötürənlər və sığortaolunanlar tərəfindən ödənilən hissələrinin) optimallaşdırılması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DSMF, MN,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1.4.4.</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Dövlət müəssisələrinin özəlləşdirilməsi və idarə edilməsi prosesinin təkmilləşdirilməsi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Özəlləşdirmə prosesində şəffaflığın və səmərəliliyin təmin edilməsi məqsədilə məsləhətçi şirkətlərin cəlb olunması və investorların iştirakının təmin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Özəlləşdirilməyə açılmış rabitə, maşınqayırma, kimya, turizm, kənd təsərrüfatı, tikinti, kommunal və infrastruktur sahələrində müəssisələrin özəlləşdirilməsi üzrə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ƏMDK, RİTN, </w:t>
            </w:r>
            <w:r w:rsidRPr="002416E9">
              <w:rPr>
                <w:rFonts w:ascii="Palatino Linotype" w:eastAsia="Times New Roman" w:hAnsi="Palatino Linotype"/>
                <w:strike/>
                <w:lang w:val="az-Latn-AZ" w:eastAsia="ru-RU"/>
              </w:rPr>
              <w:t>SEN</w:t>
            </w:r>
            <w:r w:rsidRPr="002416E9">
              <w:rPr>
                <w:rFonts w:ascii="Palatino Linotype" w:eastAsia="Times New Roman" w:hAnsi="Palatino Linotype"/>
                <w:lang w:val="az-Latn-AZ" w:eastAsia="ru-RU"/>
              </w:rPr>
              <w:t>, MdTN, 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1.4.4.3.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Yanacaq-energetika kompleksinə aid müəssisələrin, o cümlədən, elektroenergetika, neft, təbii qaz hasil və emal edən müəssisələrin, neft və neft məhsullarının satış bazalarının özəlləşdirilməsi prosesinə məsləhətçi şirkətlərin cəlb edilməsi və tədbirlərin görülməsi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ƏMDK, EN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1.4.5.</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Daxili istehsalın rəqabət qabiliyyətliliyinin gücləndirilməsi və ölkənin ixrac potensialının artırılması</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Ümumdünya Ticarət Təşkilatına qəbul olma prosesində danışıqların ədalətli ticarət prinsipləri əsasında davam etdirilməsi və xarici ticarət üzrə milli qanunvericilik bazasının beynəlxalq ticarət sisteminin tələblərinə uyğun olaraq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 XİN, ƏN,</w:t>
            </w:r>
          </w:p>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DGK, 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Daxili bazarın haqsız rəqabətdən qorunması üçün beynəlxalq praktikada qəbul olunmuş antidempinq və digər qoruyucu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 DGK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1.4.5.3.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İdxalı əvəz edəcək və ixrac yönümlü məhsulların istehsalının stimullaşdırılması və ixracının təşviqi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1.4.5.4.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Keyfiyyətə nəzarət üzrə milli standartların hazırlanması və sertifikatlaşdırma sisteminin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SMPDK,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1.4.5.5.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Yerli və beynəlxalq daşımaların idarə olunmasının təkmilləşdirilməsi və nəqliyyat sisteminin beynəlxalq nəqliyyat sisteminə inteqrasiyasının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NN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1.4.6.</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İnformasiya və kommunikasiya texnologiyalarından istifadə imkanlarının genişləndirilməsi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1.4.6.1.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Yeni texnologiyaların tətbiqi ilə ölkənin kommunikasiya şəbəkəsinin elektronlaşdırılması, mövcud şəbəkənin təkmilləşdirilməsi və əhalinin rabitə xidmətlərinə keyfiyyətli çıxışının təmin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1.4.6.2.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Respublikanın telekommunikasiya şəbəkəsində yeni texnologiyaların (İPTV, ADSL, Wifi, Wimax, 3G, 4G, peyk rabitə sistemləri və s.) və CDMA şəbəkəsi ilə mobil rabitə xidmətlərinin tətbiqinin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1.4.6.3.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Telefon rabitəsi və internet xidməti tariflərinin optimallaşdırılması və stimullaşdırılması üzrə təkliflərin hazırlanması və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 Tarif (qiymət) Şurası</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1.4.6.4.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Milli radio və televiziya proqramlarının peykdən paket yayımının təşkili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1.4.6.5.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Respublikada universal telekommunikasiya və poçt xidmətlərinin təşkilinin başa çatdırılması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1.4.6.6.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Ölkədə İKT sektorunun  dayanıqlı  inkişafının təmin edilməsi məqsədilə informasiya-kommuni</w:t>
            </w:r>
            <w:r w:rsidRPr="002416E9">
              <w:rPr>
                <w:rFonts w:ascii="Palatino Linotype" w:eastAsia="Times New Roman" w:hAnsi="Palatino Linotype"/>
                <w:lang w:val="az-Latn-AZ" w:eastAsia="ru-RU"/>
              </w:rPr>
              <w:softHyphen/>
              <w:t>kasiya texnologiyaları və elektron istehsal üzrə Xüsusi İqtisadi Zona yaradılması istiqamətində tədbirlərin görülməsi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2011-2014</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1.4.6.7.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İKT sektorunda innovasiyaların tətbiqinin genişləndirilməsi məqsədilə tətbiqi elmi tədqiqatların aparılması sahəsində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 AMEA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1.5. </w:t>
            </w:r>
            <w:bookmarkStart w:id="5" w:name="RANGE!A1%3AG15"/>
            <w:r w:rsidRPr="002416E9">
              <w:rPr>
                <w:rFonts w:ascii="Palatino Linotype" w:eastAsia="Times New Roman" w:hAnsi="Palatino Linotype"/>
                <w:b/>
                <w:bCs/>
                <w:lang w:val="az-Latn-AZ" w:eastAsia="ru-RU"/>
              </w:rPr>
              <w:t>Sənaye və enerji siyasəti</w:t>
            </w:r>
            <w:bookmarkEnd w:id="5"/>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 regionlarında kənd təsərrüfatı məhsullarının emalı, tikinti məhsullarının istehsalı üzrə yerli xammal və mövcud materiallara əsaslanan kiçik və orta sənaye müəssisələrinin yaradılması üçün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strike/>
                <w:lang w:val="az-Latn-AZ" w:eastAsia="ru-RU"/>
              </w:rPr>
              <w:t>SEN</w:t>
            </w:r>
            <w:r w:rsidRPr="002416E9">
              <w:rPr>
                <w:rFonts w:ascii="Palatino Linotype" w:eastAsia="Times New Roman" w:hAnsi="Palatino Linotype"/>
                <w:lang w:val="az-Latn-AZ" w:eastAsia="ru-RU"/>
              </w:rPr>
              <w:t>, KTN, İİN</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 ərazisində əhalinin və istilik təchizatı sisteminin təbii qazla və ya bərpa olunan enerji ilə təminatının bərpası və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92"/>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EN, </w:t>
            </w:r>
            <w:r w:rsidRPr="002416E9">
              <w:rPr>
                <w:rFonts w:ascii="Palatino Linotype" w:eastAsia="Times New Roman" w:hAnsi="Palatino Linotype"/>
                <w:lang w:val="en-US" w:eastAsia="ru-RU"/>
              </w:rPr>
              <w:t>SOCAR</w:t>
            </w:r>
            <w:r w:rsidRPr="002416E9">
              <w:rPr>
                <w:rFonts w:ascii="Palatino Linotype" w:eastAsia="Times New Roman" w:hAnsi="Palatino Linotype"/>
                <w:lang w:val="az-Latn-AZ" w:eastAsia="ru-RU"/>
              </w:rPr>
              <w:t>, “Azəristiliktəchizat”ASC,ABOEMDA</w:t>
            </w:r>
            <w:bookmarkStart w:id="6" w:name="_ednref4"/>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val="en-US" w:eastAsia="ru-RU"/>
              </w:rPr>
              <w:instrText xml:space="preserve"> HYPERLINK "http://e-qanun.az/alpidata/framework/data/21/c_f_21801.htm" \l "_edn4"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[4]</w:t>
            </w:r>
            <w:r w:rsidRPr="002416E9">
              <w:rPr>
                <w:rFonts w:ascii="Times New Roman" w:eastAsia="Times New Roman" w:hAnsi="Times New Roman"/>
                <w:sz w:val="24"/>
                <w:szCs w:val="24"/>
                <w:lang w:eastAsia="ru-RU"/>
              </w:rPr>
              <w:fldChar w:fldCharType="end"/>
            </w:r>
            <w:bookmarkEnd w:id="6"/>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 ərazisində əhalinin və sosial obyektlərin istilik təchizatının bərpası, yaşayış və qeyri-yaşayış binalarının istiliklə təmin olunması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“Azəristiliktəchizat” ASC</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Respublikanın dağ  rayonlarının qəsəbə və kəndlərində maye qazın və  kerosinin (ağ neftin) satışının təşkil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EN, </w:t>
            </w:r>
            <w:r w:rsidRPr="002416E9">
              <w:rPr>
                <w:rFonts w:ascii="Palatino Linotype" w:eastAsia="Times New Roman" w:hAnsi="Palatino Linotype"/>
                <w:lang w:eastAsia="ru-RU"/>
              </w:rPr>
              <w:t>SOCAR</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Bazar iqtisadiyyatına uyğun şəffaf idarəetmə strukturunun yaradılması məqsədilə Azəriqaz İB-də islahatların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EN, </w:t>
            </w:r>
            <w:r w:rsidRPr="002416E9">
              <w:rPr>
                <w:rFonts w:ascii="Palatino Linotype" w:eastAsia="Times New Roman" w:hAnsi="Palatino Linotype"/>
                <w:lang w:eastAsia="ru-RU"/>
              </w:rPr>
              <w:t>SOCAR</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1.5.6.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Özəl sektorun iştirakının artırılması ilə energetika sektorunda rəqabət mühitinin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Alternativ və bərpa olunan enerji mənbələrinin yaradılması və istifadəsi istiqamətində tədbirlərin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ABOEMDA, İSN, AMEA</w:t>
            </w:r>
            <w:bookmarkStart w:id="7" w:name="_ednref5"/>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eastAsia="ru-RU"/>
              </w:rPr>
              <w:instrText xml:space="preserve"> HYPERLINK "http://e-qanun.az/alpidata/framework/data/21/c_f_21801.htm" \l "_edn5"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color w:val="3366FF"/>
                <w:sz w:val="20"/>
                <w:szCs w:val="20"/>
                <w:u w:val="single"/>
                <w:vertAlign w:val="superscript"/>
                <w:lang w:val="az-Latn-AZ" w:eastAsia="ru-RU"/>
              </w:rPr>
              <w:t>[5]</w:t>
            </w:r>
            <w:r w:rsidRPr="002416E9">
              <w:rPr>
                <w:rFonts w:ascii="Times New Roman" w:eastAsia="Times New Roman" w:hAnsi="Times New Roman"/>
                <w:sz w:val="24"/>
                <w:szCs w:val="24"/>
                <w:lang w:eastAsia="ru-RU"/>
              </w:rPr>
              <w:fldChar w:fldCharType="end"/>
            </w:r>
            <w:bookmarkEnd w:id="7"/>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İstehlakçıların elektrik sayğacları ilə təmin olunmasının başa çatdırılması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EN, “Azərenerji” ASC, “Bakıelektrikşəbəkə” ASC</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1.5.9.</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Yanacaq-enerji kompleksinin fəaliyyəti nəticəsində ekologiyaya dəyən zərərinin azaldılması məqsədilə müvafiq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EN, ETSN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bookmarkStart w:id="8" w:name="RANGE!A1%3AG23"/>
            <w:r w:rsidRPr="002416E9">
              <w:rPr>
                <w:rFonts w:ascii="Palatino Linotype" w:eastAsia="Times New Roman" w:hAnsi="Palatino Linotype"/>
                <w:b/>
                <w:bCs/>
                <w:lang w:val="az-Latn-AZ" w:eastAsia="ru-RU"/>
              </w:rPr>
              <w:t>1.6. </w:t>
            </w:r>
            <w:bookmarkEnd w:id="8"/>
            <w:r w:rsidRPr="002416E9">
              <w:rPr>
                <w:rFonts w:ascii="Palatino Linotype" w:eastAsia="Times New Roman" w:hAnsi="Palatino Linotype"/>
                <w:b/>
                <w:bCs/>
                <w:lang w:val="az-Latn-AZ" w:eastAsia="ru-RU"/>
              </w:rPr>
              <w:t>Kənd təsərrüfatının inkişaf etdirilməsi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 məhsullarının istehsalının  inkişaf etdirilməsi üçün kənd investisiya layihələrinin həyata keçirilməsi tədbirlərinin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büdcəsinin vəsaiti hesabına kənd təsərrüfatı məhsulları istehsalçılarına yardımların göstərilməsi mexanizminin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İSN,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Heyvandarlığın intensiv inkişaf etdirilməsi mexanizminin dəstəklənməsi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Heyvandarlıqda məhsul istehsalının intensiv artımında mühüm rol oynayan yem bitkilərindən: soya, sorqo, qarğıdalı, günəbaxan, yem çuğunduru və raps əkinlərinin genişləndirilməsi üçün stimullaşdırıcı tədbirlərin həyata keçirilməsi, silos və senaj basdırılması təşəbbüslərinin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Dağ və dağətəyi bölgələrdə ətlik maldarlığın inkişaf etdirilməsinin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Mal-qaranın cins tərkibinin yaxşılaşdırılmasında və məhsul istehsalının intensiv artırılmasında mühüm rol oynayan süni mayalama tədbirlərinin genişləndirilməsinin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Quşçuluğun daha da inkişaf etdirilməsi, mövcud  olan quşçuluq obyektlərinin tam gücündə işləməsi üçün əlavə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Iri südçülük-maldarlıq komplekslərinin yaradılmasının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İSN,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1.6.9.</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“Aqrolizinq” ASC vasitəsilə kənd təsərrüfatı məhsulları  istehsalçılarına damazlıq düyələrin və texnoloji avadanlıqların güzəştli qiymətlərlə satılmasının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1.6.10.</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 heyvanları və ev quşları arasında epizootiya əleyhinə mübarizə və  müalicə-profilaktika tədbirlərinin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Damazlıq heyvanlara göstərilən dispanserizasiya, baytarlıq müalicə tədbirlərinin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 heyvanlarının identikləşdirilməsi və qeydiyyatının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 məhsulları istehsalçılarına vergi güzəştlərinin tətbiqi siyasətinin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İSN, VN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 məhsullarının istehsalı ilə məşğul olan sahibkarlara kreditlərin verilməsi mexanizminin sadələşdirilməsi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 məhsulları istehsalçılarının kənd təsərrüfatı texnikası ilə təmin edilməsi işinin yaxşılaşdırılması və özəl aqroservis xidmətləri şəbəkəsinin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Pambıqçılığın, üzümçülüyün və ipəkçiliyin (baramaçılığın) intensiv inkişaf etdirilməsi üçün stimullaşdırıcı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Aqro-emal müəssisələrinin mövcud gücünün artırılması, respublikanın heyvandarlıq rayonlarında ət və süd emalı müəssisələrinin, iri tərəvəzçilik və meyvəçilik rayonlarında isə konserv zavodlarının  fəaliyyət göstərməsi üçün təşəbbüslərin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 məhsulları istehsalçılarının güzəştli qiymətlərlə aqrokimyəvi maddələr və pestisidlərlə təminatının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1.6.19.</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Yeyinti və kənd təsərrüfatı məhsulları sahəsində beynəlxalq və Avropa standartları əsasında milli standartların hazırlanması və respublikada tətbiqi (İSO, Codex Alimentarius, CEN)</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SMPDK, KTN,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1.6.20.</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Idxal və ixrac olunan kənd təsərrüfatı məhsullarında fumiqasiya (zərərsizləşdirmə) tədbirlərinin genişləndirilməsi və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Özəl  toxumçuluq, damazlıq və baytarlıq xidməti şəbəkələrinin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Otlaqların münbitliyinin bərpasının, eroziyadan mühafizəsinin və istifadəsinin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DTXK, KTN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1.6.23.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Qış və yay otlaqlarının, kəndətrafı örüşlərin münbitliyinin bərpası, səthi və əsaslı yaxşılaşdırılması, onun təyinatının dəyişdirilməsi kimi və digər neqativ halların qarşısının alınması üçün tədbirlərin görülməsi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KTN, DTXK, ETSN, MST ASC</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1.6.24.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Yüksək məhsul verən və istehsalın intensiv inkişaf etdirilməsini təmin edən bitki sortlarının və heyvan cinslərinin sınaqdan keçirilməsi və istehsalata tətbiq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AMEA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1.6.25.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Bitkiçilik məhsulları istehsalını intensiv qaydada artırmaq üçün toxumçuluğun və tingçiliyin elmi əsaslar üzrə inkişaf etdirilməsinin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1.6.26.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İstehsal olunan kənd təsərrüfatı məhsullarının istehlakçılara çatdırılması məqsədi ilə yerlərdə tədarük-satış bazarlarının yaradılmasının dəstəklənməsi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KTN, İSN,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1.7. Turizmin inkişaf etdirilməsi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1.7.1.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Turizmin inkişaf etdirilməsi məqsədi ilə bu sahəyə dair standartların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SMPDK, MdTN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1.7.2.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Regionlarda (rekreasiya və turizm zonalarında) turizm fəaliyyətinin stimullaşdırılması, turizmdə informasiya-təbliğat işinin gücləndirilməsi məqsədilə mövcud informasiya mərkəzlərinin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1.7.3.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İnvestisiya Proqramı vasitəsilə turizm infrastrukturunun inkişafı (yol, rabitə, elektrik enerjisi, qaz və s.)</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1.7.4.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left="33"/>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Milli, tarixi-mədəni, sosial-iqtisadi və təbii xüsusiyyətlər nəzərə alınmaqla alternativ turizm növlərinin inkişaf etdirilməsi (ekoturizm, kənd turizmi və s.) və müvafiq turizm marşrutlarının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 ETSN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12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 MƏŞĞULLUQ SİYASƏTİ VƏ ƏHALİNİN SOSİAL MÜDAFİƏSİ</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6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2.1. Məşğulluq siyasəti və əmək bazarının tənzimlənməsi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2.1.1.</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Məşğulluq sisteminin inkişaf etdirilməsi və işsizlərin sosial müdafiəsinin gücləndirilməsi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məşğulluq və əmək miqrasiyası sahəsində normativ-hüquqi bazanın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ƏƏSMN, ƏN, AS(İ)TMK və AHİK-i cəlb etməklə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və məşğulluq sahəsində vahid informasiya bazasının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DSK,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məşğulluq və əmək miqrasiyası sahəsində qanunvericiliyə əməl olunmasına dövlət nəzarətinin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2.1.1.4.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Məşğulluq Xidmətində idarəetmə sisteminin təkmilləşdirilməsi və potensialının artırılması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İşsizliyə görə verilən müavinətlərin, eyni zamanda peşə hazırlığı,  əlavə təhsil vaxtında müəyyən olunmuş təqaüdün minimum məbləğinə yenidən baxılması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DSMF, İİN,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İşaxtaran və işsiz vətəndaşların sosial müdafiəsinin gücləndirilməsi məqsədilə haqqı ödənilən ictimai işlərin təşkili və bu sahədə işlərin səmərəliliyinin artırılması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2.1.1.7.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Beynəlxalq təcrübəyə əsaslanaraq  işsizlikdən sığorta sisteminin yaradılması istiqamətində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2.1.2.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Kadr hazırlığının əmək bazarının tələblərinə uyğunlaşdırılması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Kadr hazırlığının əmək bazarının tələblərinə uyğun proqnozlaşdırılması sisteminin yaradılması, o cümlədən:</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kadr hazırlığına olan tələbatın proqnozlaşdırılması metodikasının hazırlanması;</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metodikaya uyğun müxtəlif ixtisaslar üzrə kadrlara olan tələbatın müəyyənləşdirilməsi, ali, orta ixtisas və ilk peşə-ixtisas təhsili müəssisələrinə həmin tələbata uyğun illər üzrə qəbul planının müəyyənləşdirilməsi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İSN, 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İSCO88/08 uyğun təkmilləşdirilmiş peşə standartlarının və əlaqədar təlim standartlarının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Peşə hazırlığı sahəsində modul və multimedia texnologiyalarının, distant təhsil və digər müasir tədris formalarının tətbiqinin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TN, 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2.1.2.4.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bazarının ehtiyaclarının öyrənilməsi üçün kadr hazırlığı ilə məşğul olan təhsil müəssisələrində mövcud imkanlar çərçivəsində marketinq xidmətinin yaradılması və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2.1.2.5.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Yaşlıların təhsili sisteminin inkişaf etdirilməsi üzrə qanunvericilik bazasının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2013-2015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2.1.2.6.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Yaşlıların təhsili üzrə kadr bazasının yaradılması və yeni kurrikulumların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2.1.2.7.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Yaşlıların təhsil prosesi üzrə informasiya bazasının təkmilləşdirilməsi məqsədilə “Əhalinin fasiləsiz təhsildə iştirakına dair” seçmə statistik müayinənin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2014</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2.1.3.</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Əmək münasibətlərinin tənzimlənməsinin təkmilləşdirilməsi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2.1.3.1.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Qeyri-formal əmək münasibətlərinin leqallaşdırılmasının gücləndirilməsi məqsədilə müvafiq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VN, DSMF, AS(İ)TMK və AHİK-i cəlb etməklə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2011 -2015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Sahə kollektiv sazişlərin və kollektiv müqavilələrin bağlanılmasına dövlət nəzarətinin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ƏƏSMN, AHİK-i və AS(İ)TMK-i cəlb etməklə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Əmək Müfəttişliyinin potensialının artırılması üzrə tədbirlərin görülməsi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DB-nı cəlb etməklə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4046C3"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2.1.4.</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val="en-US" w:eastAsia="ru-RU"/>
              </w:rPr>
            </w:pPr>
            <w:r w:rsidRPr="002416E9">
              <w:rPr>
                <w:rFonts w:ascii="Palatino Linotype" w:eastAsia="Times New Roman" w:hAnsi="Palatino Linotype"/>
                <w:b/>
                <w:bCs/>
                <w:lang w:val="az-Latn-AZ" w:eastAsia="ru-RU"/>
              </w:rPr>
              <w:t>Əmək bazarının monitorinqi prosesinin gücləndirilməsi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bazarının mövcud vəziyyətinin, məşğulluq və işsizlik səviyyəsinin müəyyənləşdirilməsi üzrə müvafiq tədqiqatların aparılması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DSK, DSMF</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miqrasiyası sahəsində idarəetmə sisteminin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XİN, DMX</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2.1.5.</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Həssas qrupların məşğulluq imkanlarının genişləndirilməsi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Qadınların əmək bazarında rəqabət qabiliyyətlərinin artırılmasına, qadınlar arasında sahibkarlığın və özünüməşğulluğun inkişaf etdirilməsinə, qadınların peşə hazırlığına və əlavə təhsilinə  yönəldilmiş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AQUPDK, TN, İSN,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Qadınların və yaşı 18-dən az olan işçilərin əməyindən istifadə sahəsində qanunvericiliyin tələblərinə əməl olunmasına dövlət nəzarətinin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2.1.5.3.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Sosial müdafiəyə xüsusi ehtiyacı olan əhali qruplarının məşğulluğunun təmin edilməsi istiqamətində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2.2. Sosial müdafiə</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2.2.1.</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Ünvanlı dövlət sosial yardımı və sosial müavinətlər sisteminin təkmilləşdirilməsi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Sosial müavinətlər sisteminin təkmilləşdirilməsi istiqamətində müvafiq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ƏN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Ünvanlı dövlət sosial yardımı mexanizminin icrasını təmin edən kadrların potensialının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Ünvanlı dövlət sosial yardımı sisteminin mərkəzləşdirilmiş qaydada idarə edilməsi üçün informasiya sisteminin (şəbəkənin) qurulmasının başa çatdırılması və bu məlumatlardan büdcə tərtibi prosesində istifadə olunması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2.2.1.4.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Ehtiyac meyarının mərhələlərlə yaşayış minimumuna çatdırılmasına dair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ƏƏSMN, İSN, MN, DSK,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Sosial müavinətlərin sayına və məbləğinə yenidən baxılması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Ünvanlı dövlət sosial yardımı üzrə monitorinq və qiymətləndirmə sisteminin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2.2.1.7.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Aztəminatlı ailələrin sosial reabilitasiyasına dair normativ-hüquqi aktların hazırlanması və tətbiq olunması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2.2.1.8.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Mövcud sosial müavinətlər sisteminin unifikasiyası və sadələşdirilməsi istiqamətində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2.2.2.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Sığorta-pensiya sisteminin təkmilləşdirilməsi</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Orta aylıq pensiya məbləğinin ölkə üzrə orta aylıq əməkhaqqına nisbətinin artırılması istiqamətində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DSMF</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pensiyalarının baza hissəsinin ölkə üzrə yaşayış minimumu səviyyəsinə çatdırılması üzrə təkliflərin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DSMF, ƏƏSMN,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Qeyri-dövlət pensiya fondlarının yaradılması və fəaliyyəti haqqında qanunvericilik bazasının yaradılması üzrə təkliflərin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DSMF, MN, İİN, MB, aidiyyəti dövlət orqanları</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2.2.3.</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Əhalinin ən həssas qruplarının sosial müdafiəsinin və cəmiyyətə inteqrasiyasının gücləndirilməsi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Əlil və şəhid ailələrinin mənzil təminatı istiqamətində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Əlillərin və sağlamlıq imkanları məhdud uşaqların sosial müdafiəsinin gücləndirilməsi sahəsində müvafiq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 TN,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Sağlamlıq imkanları məhdud olan uşaqlara diqqət və qayğının artırılması, onların problemlərinin həllinə cəmiyyətin cəlb olunması məqsədilə təbliğat  aparılması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ƏƏSMN, TN, MTRŞ</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Əlillərin və sağlamlıq imkanları məhdud uşaqların reabilitasiya tədbirlərinin davam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Əlillərin və sağlamlıq imkanları məhdud uşaqların reabilitasiyası, onların sosial və psixoloji hazırlıqlarının təmin edilməsi ilə bağlı kadr potensialının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TN,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2.2.3.6.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Müəssisə və təşkilatlarda əlillərin müəyyən olunmuş kvota əsasında işə düzəldilməsinə dövlət nəzarətinin gücləndirilməsi sahəsində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Əlillərin peşə hazırlığı və əlavə təhsili, onlar üçün peşə təhsili sisteminin təkmilləşdirilməsi üzrə müvafiq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TN,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Əlillərin və sağlamlıq imkanları məhdud uşaqların texniki və digər bərpa vasitələri ilə təmin edilməsi işinin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2.2.3.9.</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Əlillərin və sağlamlıq imkanları məhdud uşaqların asudə vaxtlarının təşkili məqsədilə onların istirahətini təmin etmək sahəsində müvafiq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MdTN, TN,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2.2.3.10.</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Ahıl və tənha vətəndaşların sosial müdafiəsinin gücləndirilməsi məqsədilə sosial xidmətlərin təkmilləşdirilməsi və səmərəliliyinin artırılması sahəsində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Ahıl və əlillər üçün internat evlərində və pansionatlarda yaşayanların və əlillərin bərpa mərkəzlərində müalicə olunanların qida normalarına yenidən baxılması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Ölkə üzrə uşaqların təhsildən yayınması və əmək fəaliyyətinə cəlb olunması hallarının monitorinqinin həyata keçirilməsi məqsədilə ictimai əsaslarla nəzarət-koordinasiya qrupunun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AQUPDK,TN,</w:t>
            </w:r>
          </w:p>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SN QHT-lər cəlb etməklə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Yetkinlik yaşına çatmayan baxımsız uşaqların cəmiyyətə inteqrasiyasının yaxşılaşdırılması məqsədilə tədbirlər planının hazırlanması və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GİN, TN, AQUPDK, DİN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Baxımsız və çətin tərbiyə olunan uşaqların peşə hazırlığına cəlb olunması istiqamətində işlərin aparılması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ƏƏSMN,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Baxımsız uşaqların reinteqrasiyası sahəsində fəaliyyət göstərəcək mütəxəssislərin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TN   QHT-lər cəlb etməklə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Xüsusi qayğıya ehtiyacı olan uşaqları və onların ailələrini müəyyənləşdirmək, onların cəmiyyətə hərtərəfli qoşulması və inkişafını təmin etmək məqsədilə maarifləndirmə tədbirlərinin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uşaq müəssisələrində (internat və uşaq evlərində) olan uşaqların vəziyyətinin dövri monitorinqinin aparılması, o cümlədən:</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 məktəbəqədər təhsil müəssisələrində qidanın təşkili;</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məktəbəhazırlıq qruplarında aparılan işin vəziyyəti;</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məktəbəqədər müəssisələrdə sağlamlaşdırıcı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TN</w:t>
            </w:r>
            <w:r w:rsidRPr="002416E9">
              <w:rPr>
                <w:rFonts w:ascii="Times New Roman" w:eastAsia="Times New Roman" w:hAnsi="Times New Roman"/>
                <w:sz w:val="24"/>
                <w:szCs w:val="24"/>
                <w:lang w:val="az-Latn-AZ" w:eastAsia="ru-RU"/>
              </w:rPr>
              <w:t>, YİH</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2.2.3.18.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Kimsəsiz və atılmış uşaqların cəmiyyətə inteqrasiyasını təmin edən “SOS-Uşaq Kəndi” modelinin iş təcrübəsinin təbliğ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2.2.3.19.</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himayəsində olan uşaqların yetkinlik yaşına çatdıqdan sonra sosial müdafiəsinin gücləndirilməsi ilə bağlı tədbirlər planının hazırlanması və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GİN, TN, SN, AQUPDK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2.2.4.</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Əməkhaqqı siyasətinin təkmilləşdirilməsi</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Minimum əməkhaqqının ölkə üzrə yaşayış minimumu səviyyəsinə çatdırılması ilə bağlı müvafiq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Əməkhaqqı səviyyələri arasında qeyri-mütənasibliyin aradan qaldırılması məqsədilə Vahid Tarif Cədvəlinin təkmilləşdirilməsi prosesinin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2.2.4.3.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Əməyin ödənilməsi sisteminin təkmilləşdirilməsi üzrə təkliflərin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2.3. Qaçqınlar və məcburi köçkünlər</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2.3.1.</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Məcburi köçkünlərin öz daimi yaşayış yerlərinə qaytarılması</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İşğaldan azad olmuş ərazilərin minalardan təmizlənməsi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ANAMA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İşğaldan azad olmuş ərazilərin bərpa olunması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İAƏBYQA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Repatriasiya proqramının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2.3.2.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Qaçqın və məcburi köçkünlərin yaşayış üçün yararlı yerlərlə təmin edilməsi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köçkün ailələrinin yaşayış şəraitinin yaxşılaşdırılması istiqamətində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 MKSİF, ARDNF</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köçkünlər üçün salınmış yeni qəsəbələrdə məşğulluğun artırılması və sahibkarlıq fəaliyyətinin dəstəklənməsi istiqamətində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 MKSİF,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Bakı, Sumqayıt, digər şəhər və rayonlarda məcburi köçkünlərin müvəqqəti sıx məskunlaşdıqları obyektlərdə kommunal infrastrukturun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 ARDNF</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2011 - 2015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2.3.3.</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Qaçqın və məcburi köçkünlərə yardımların ödənişinin maliyyə şəffaflığının artırılması</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2.3.3.1.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Respublikanın şəhər və rayonlarında məcburi köçkünlərin kompakt məskunlaşdıqları obyektlərdə elektrik və su təchizatının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 “Azərsu” SC, “Azərenerji”ASC,</w:t>
            </w:r>
          </w:p>
          <w:p w:rsidR="002416E9" w:rsidRPr="002416E9" w:rsidRDefault="002416E9" w:rsidP="002416E9">
            <w:pPr>
              <w:spacing w:after="0" w:line="240" w:lineRule="auto"/>
              <w:ind w:right="-86"/>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“Bakıelektrikşəbəkə” ASC</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Qaçqın və məcburi köçkünlərin kompakt yaşayış yerlərində qaz təchizatının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EN, </w:t>
            </w:r>
            <w:r w:rsidRPr="002416E9">
              <w:rPr>
                <w:rFonts w:ascii="Palatino Linotype" w:eastAsia="Times New Roman" w:hAnsi="Palatino Linotype"/>
                <w:lang w:eastAsia="ru-RU"/>
              </w:rPr>
              <w:t>SOCAR</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Qaçqın və məcburi köçkünlərin yaşadıqları yerlərdə sayğacların quraşdırılması və istifadə olunan kommunal xidmətləri (elektrik enerjisi, su, qaz) haqlarının ödənilməsinin yalnız həmin sayğaclar vasitəsi ilə həyata keçirilməsi istiqamətində tədbirlərin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86"/>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 EN, "Azərenerji" ASC, SOCAR, “Azərsu” ASC,İSN, ƏN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köçkünlərə ödənilən müavinətlərin, natural formada verilən yardımların ödənilməsi mexanizminin təkmilləşdirilməsi və şəffaflığın artırılmasına dair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 İSN, MN, ƏN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Qaçqın və məcburi köçkünlər üzrə statistik məlumat bazasının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Qaçqın və məcburi köçkün əhalinin həyat şəraitinin dəyişilməsi üzrə monitorinqin aparılması üçün illik sorğuların aparılması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  DSK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2.3.4.2.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köçkünlərə ödənişlər barədə hesabatların tərtib və təqdim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QMKDK, MN, DSK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6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 İNSAN KAPİTALININ İNKİŞAFI VƏ SOSİAL TƏRƏQQİ</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3.1. Təhsil</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3.1.1.</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Təhsil əldə etmək üçün bərabər imkanların təmin edilməsi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Məktəbyaşlı uşaqların ümumi təhsil (I-XI sinif) almalarının təmin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 sisteminin maddi-texniki və tədris bazasının gücləndirilməsi istiqamətində işlərin davam etdirilməsi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MN, İSN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Əmək bazarının tələblərinə uyğun olaraq təhsil müəssisələrinə ixtisaslı kadr hazırlığı üçün dövlət sifarişlərinin verilməsi və məzunların müvafiq işlə təmin olunması üçün şəraitin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Kadrların əlavə təhsili  istiqamətində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 sahəsində qəbul olunmuş məqsədli proqramların icrasının təmin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3.1.1.5.1.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büdcəsindən təhsil sahəsinə ayrılan vəsaitlərin Dövlət Proqramları üzrə istifadəsi praktikasının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Xüsusi istedada malik olan uşaqların (gənclərin) yaradıcılıq potensialının inkişaf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3.1.1.5.3.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Ümumi təhsil və ilk peşə-ixtisas təhsili müəssisələri məktəblərində müasir informasiya və kommunikasiya texnologiyalarının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3.1.1.5.4.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uşaq müəssisələrindən uşaqların ailələrə verilməsi (De-institusionalizasiya) ilə bağlı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ƏƏSMN, AQUPDK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3.1.1.5.5.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Respublikasında məktəbəqədər yaşlı uşaqların məktəbəqədər təhsilə cəlb olunması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sz w:val="24"/>
                <w:szCs w:val="24"/>
                <w:lang w:val="az-Latn-AZ" w:eastAsia="ru-RU"/>
              </w:rPr>
              <w:t>YİH</w:t>
            </w:r>
            <w:bookmarkStart w:id="9" w:name="_ednref6"/>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eastAsia="ru-RU"/>
              </w:rPr>
              <w:instrText xml:space="preserve"> HYPERLINK "http://e-qanun.az/alpidata/framework/data/21/c_f_21801.htm" \l "_edn6"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[6]</w:t>
            </w:r>
            <w:r w:rsidRPr="002416E9">
              <w:rPr>
                <w:rFonts w:ascii="Times New Roman" w:eastAsia="Times New Roman" w:hAnsi="Times New Roman"/>
                <w:sz w:val="24"/>
                <w:szCs w:val="24"/>
                <w:lang w:eastAsia="ru-RU"/>
              </w:rPr>
              <w:fldChar w:fldCharType="end"/>
            </w:r>
            <w:bookmarkEnd w:id="9"/>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3.1.1.5.6.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İlk peşə-ixtisas təhsilinin inkişafı üzrə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 müəssisələrində elmi-tədqiqat işlərinin təşkili və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3.1.1.6.1.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Qısa və uzunmüddətli məqsədli kompleks elmi proqramların işlənib hazırlanması və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ali təhsil müəssisələri</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color w:val="000000"/>
                <w:lang w:val="az-Latn-AZ" w:eastAsia="ru-RU"/>
              </w:rPr>
              <w:t>3.1.1.6.2</w:t>
            </w:r>
            <w:r w:rsidRPr="002416E9">
              <w:rPr>
                <w:rFonts w:ascii="Palatino Linotype" w:eastAsia="Times New Roman" w:hAnsi="Palatino Linotype"/>
                <w:color w:val="FF0000"/>
                <w:lang w:val="az-Latn-AZ" w:eastAsia="ru-RU"/>
              </w:rPr>
              <w:t>.</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Elmi-tədqiqat işlərinin nəticələrinin tədris prosesində və istehsalatda tətbiqinin təşkili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ali təhsil müəssisələri</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3.1.1.6.3.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Elmi-tədqiqat işlərinin yüksək səviyyədə yerinə yetirilməsini təmin etmək üçün elmi müəssisələrin kadr potensialının artırılması və müasirləşdirilməsi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ali təhsil müəssisələri</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3.1.1.6.4.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Tələbə və magistrantlar üçün elmi konfransların və “Ən yaxşı tələbə elmi-tədqiqat işi” müsabiqəsinin təşkili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ali təhsil müəssisələri</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3.1.2.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Təhsilin keyfiyyətinin yaxşılaşdırılması</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Məktəbəqədər təhsil sisteminin təkmilləşdirilməsi, o cümlədən yeni tədris modellərinin tətbiq olunması:</w:t>
            </w:r>
          </w:p>
          <w:p w:rsidR="002416E9" w:rsidRPr="002416E9" w:rsidRDefault="002416E9" w:rsidP="002416E9">
            <w:pPr>
              <w:spacing w:after="0" w:line="240" w:lineRule="auto"/>
              <w:ind w:left="175" w:hanging="175"/>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Beşyaşlıların qısamüddətli təlim qruplarında məktəbə hazırlanması üçün proqram;</w:t>
            </w:r>
          </w:p>
          <w:p w:rsidR="002416E9" w:rsidRPr="002416E9" w:rsidRDefault="002416E9" w:rsidP="002416E9">
            <w:pPr>
              <w:spacing w:after="0" w:line="240" w:lineRule="auto"/>
              <w:ind w:left="175" w:hanging="175"/>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Valideynlərin maarifləndirilməsi proqramı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r w:rsidRPr="002416E9">
              <w:rPr>
                <w:rFonts w:ascii="Times New Roman" w:eastAsia="Times New Roman" w:hAnsi="Times New Roman"/>
                <w:sz w:val="24"/>
                <w:szCs w:val="24"/>
                <w:lang w:val="az-Latn-AZ" w:eastAsia="ru-RU"/>
              </w:rPr>
              <w:t>, YİH</w:t>
            </w:r>
            <w:bookmarkStart w:id="10" w:name="_ednref7"/>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eastAsia="ru-RU"/>
              </w:rPr>
              <w:instrText xml:space="preserve"> HYPERLINK "http://e-qanun.az/alpidata/framework/data/21/c_f_21801.htm" \l "_edn7"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[7]</w:t>
            </w:r>
            <w:r w:rsidRPr="002416E9">
              <w:rPr>
                <w:rFonts w:ascii="Times New Roman" w:eastAsia="Times New Roman" w:hAnsi="Times New Roman"/>
                <w:sz w:val="24"/>
                <w:szCs w:val="24"/>
                <w:lang w:eastAsia="ru-RU"/>
              </w:rPr>
              <w:fldChar w:fldCharType="end"/>
            </w:r>
            <w:bookmarkEnd w:id="10"/>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Regionlarda, xüsusilə ucqar rayonlarda umumtəhsil məktəblərinin pedaqoji kadr təminatının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Fəal/interaktiv təlim metodlarının bütün tədris müəssisələrində tətbiqinin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3.1.2.4.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 müəssisələrinin maddi-texniki bazasının gücləndirilməsi məqsədi ilə dövlət büdcəsi vəsaitlərindən istifadəsinin səmərəliliyinin artırılması və  təhsilin keyfiyyətinin yüksəldilməsi istiqamətində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İSN,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3.1.2.5.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Beynəlxalq və Milli Mühasibat Uçotu Standartlarına keçidlə əlaqədar mühasibat uçotu və audit fənləri üzrə tədrisin yenidən təşkili ilə bağlı tədris materiallarının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MN, Auditorlar Palatası</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3.1.2.6.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Xüsusi tipli internat məktəblərinin maddi-texniki və tədris bazasının gücləndirilməsi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3.1.2.6.1.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Xüsusi tipli internat məktəblərinin fiziki cəhətdən sağlamlıq imkanları məhdud uşaqlara uyğunlaşdırılması üçün yenidən qurulması və təmiri ilə bağlı təkliflərin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3.1.2.6.2.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Xüsusi tipli internat məktəblərinin müasir avadanlıq və tədris materialları ilə təmin edilməsi ilə bağlı təkliflərin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3.1.3.</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Təhsil sistemində idarəetmənin təkmilləşdirilməsi</w:t>
            </w: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Ali təhsil sistemində elmi-tədqiqat işlərinin aparılmasına dair normativ-hüquqi bazanın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Tələbələrin elmi-tədqiqat işinə cəlb olunmasını təmin edən yeni mexanizmin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Ali təhsil müəssisələri tərkibində olan elmi-tədqiqat institutlarının və mərkəzlərinin inkişaf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Ali məktəblərdə “elektron elm” idarəetmə sisteminin qurulması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AMEA</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3.1.3.5.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 menecerlərinin hazırlanması sisteminin yaradılması – təhsil menecerlərinə olan tələbatın öyrənilməsi və müvafiq ali və orta ixtisas təhsili müəssisələrində onların hazırlanması üçün tələbə qəbulunun müəyyənləşdirilməsi, zəruri tədris sənədlərinin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3.1.3.6.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Pilot məktəblərində təhsilin keyfiyyət göstəricisinin təhlili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4046C3"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3.1.4.</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val="en-US" w:eastAsia="ru-RU"/>
              </w:rPr>
            </w:pPr>
            <w:r w:rsidRPr="002416E9">
              <w:rPr>
                <w:rFonts w:ascii="Palatino Linotype" w:eastAsia="Times New Roman" w:hAnsi="Palatino Linotype"/>
                <w:b/>
                <w:bCs/>
                <w:lang w:val="az-Latn-AZ" w:eastAsia="ru-RU"/>
              </w:rPr>
              <w:t>Təhsil sistemində informasiya-kommunikasiya texnologiyalarından istifadənin genişləndirilməsi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Elmi fəaliyyətdə informasiya texnologiyalarının tətbiqinin genişləndirilməsi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ali təhsil müəssisələri</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3.1.4.2.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 sistemində distant təhsilin inkişaf etdirilməsi məqsədilə elektron kitabxanaların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3.1.4.3.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 sahəsində müasir texnologiyalardan geniş istifadə olunması, yüksək ixtisaslı kadrların, o cümlədən informasiya təhlükəsizliyi üzrə mütəxəssislərin hazırlığının təmin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3.1.4.4.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Respublikanın ümumtəhsil məktəblərinin internetə çıxışının təmin edilməsi istiqamətində zəruri tədbirlərin görülməsi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RİTN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3.1.5.</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b/>
                <w:bCs/>
                <w:lang w:val="az-Latn-AZ" w:eastAsia="ru-RU"/>
              </w:rPr>
              <w:t>Təhsilin statistikasının və monitorinq sisteminin təkmilləşdirilməsi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Şagird və tələbələrin biliklərinin qiymətləndirilməsi sisteminin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Təhsilin bütün pillələri üzrə gender və region üzrə dezaqreqasiya olunmuş xalis qeydiyyat və real davamiyyət səviyyəsinə dair məlumatların müntəzəm toplanması və nəşr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TN, YİH orqaqnları ilə birlikdə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3.1.5.3.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Təhsilin bütün pillələri üzrə gender və region üzrə dezaqreqasiya olunmuş xalis qeydiyyat və real davamiyyət səviyyəsinə dair informasiya sisteminin yaradılması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2013</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3.1.5.4.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“Əyani ümumtəhsil məktəblərinin qış mövsümünə hazırlığı, onların maddi texniki bazası və pedaqoji kadrlarla təminatına dair” statistik müayinənin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2013-2015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Təhsil sahəsi üçün dövlət zəmanəti ilə alınan kreditlər üzrə vəsaitlərin səmərəli istifadəsi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bookmarkStart w:id="11" w:name="RANGE!A1%3AG49"/>
            <w:r w:rsidRPr="002416E9">
              <w:rPr>
                <w:rFonts w:ascii="Palatino Linotype" w:eastAsia="Times New Roman" w:hAnsi="Palatino Linotype"/>
                <w:b/>
                <w:bCs/>
                <w:lang w:val="az-Latn-AZ" w:eastAsia="ru-RU"/>
              </w:rPr>
              <w:t>3.2. </w:t>
            </w:r>
            <w:bookmarkEnd w:id="11"/>
            <w:r w:rsidRPr="002416E9">
              <w:rPr>
                <w:rFonts w:ascii="Palatino Linotype" w:eastAsia="Times New Roman" w:hAnsi="Palatino Linotype"/>
                <w:b/>
                <w:bCs/>
                <w:lang w:val="az-Latn-AZ" w:eastAsia="ru-RU"/>
              </w:rPr>
              <w:t>Səhiyyə</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b/>
                <w:bCs/>
                <w:lang w:val="az-Latn-AZ" w:eastAsia="ru-RU"/>
              </w:rPr>
              <w:t>İlkin tibbi-sanitariya xidmətinin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İlkin tibbi-sanitariya yardımı sisteminin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İlkin tibbi-sanitariya yardımı sisteminin səmərəliliyinin artırılması üzrə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Ailə həkimləri hazırlığının sürətləndirilməsi, təyin olunmuş ailə həkimlərinin təyinat üzrə fəaliyyətə başlaması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Uşaqlıq dövrü xəstəliklərinin profilaktikasının gücləndirilməsi və bu istiqamətdə əhali arasında maarifləndirmə işinin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3.2.1.2.1.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Uşaqlıq dövrü xəstəliklərinin profilaktikası üzrə strategiyanın hazırlanması və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Uşaqlıq dövrü xəstəliklərində ilk yardımın göstərilməsi üzrə vərdişlərin analara aşılanması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Regionallaşdırma prinsipi əsasında perinatal yardım islahatı konsepsiyasının həyata keçirilməsi üzrə tədbirlərin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büdcəsinin məqsədli proqramlarla tərtibi praktikasının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Onkoloji xəstəliklərin profilaktikası və müalicəsi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Xroniki böyrək çatışmazlığı xəstəliklərinin profilaktikası və müalicəsi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Talassemiya irsi qan xəstəliklərinin profilaktikası və müalicəsi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Hemofiliya xəstəliklərinin profilaktikası və müalicəsi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Ana və uşaqların sağlamlığının qorunması istiqamətində doğuş təhlükəsizliyinin və yenidoğulmuşlara əsas qayğının artırılması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Mütəxəssislərin iştirakı olmadan evdə doğuşun təhlükəli olması barədə əhali arasında məlumatlılığın artırılması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Doğuşun təhlükəsizliyini artırmaq,  yenidoğulmuşlara qayğını və uşaqların qidalandırılmasını yaxşılaşdırmaq məqsədilə doğumqabağı və doğumdansonrakı xidmət müəssisələrində əsas xidmətlərin təkmilləşdirilməsi və kadr hazırlığının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tərəfindən tam maliyyələşdirmə əsasında idarə olunan yoluxucu xəstəliklərə qarşı immunlaşdırılmanın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Qanın, qan komponentlərinin donorluğu və qan xidmətinin inkişafına dair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AQUPDK</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3.2.1.3.8.</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Şəkərli diabet xəstələrinin dərman və özünə nəzarət vasitələri ilə davamlı təminatı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3.2.1.3.9.</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HİV/AİDS xəstəliklərinin profilaktikası və müalicəsi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3.2.1.3.10.</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Əhalinin sanatoriya-kurort zonalarında müalicəsi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3.2.1.4.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Yenidoğulmuşlara ilkin qayğının gücləndirilməsi və onların ana südü ilə qidalandırılmasının təbliği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0-1 yaşadək uşaqlara qulluq və qidalanma qaydaları vərdişlərinin analara öyrədilməsi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 və yeniyetmələrin profilaktik tibbi müayinələrinin yaxşılaşdırılması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Vərəm xəstəliyinin yayılmasının qarşısının alınması üzrə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ƏN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3.2.1.6.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Səhiyyə müəssisələrinin maddi-texniki bazasının gücləndirilməsi məqsədi ilə dövlət büdcəsi vəsaitlərindən istifadəsinin səmərəliliyinin artırılması və səhiyyə xidmətlərinin keyfiyyətinin yüksəldilməsi istiqamətində işlərin davam etdirilməsi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İSN,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3.2.2.</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Səhiyyə sahəsində idarəetmənin təkmilləşdirilməsi və maliyyələşmə sahəsində islahatların aparılması</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Respublikasında səhiyyənin maliyyələşdirilməsi sisteminin islahatı və icbari tibbi sığortanın tətbiqi istiqamətində zəruri tədbirlərin həyata keçirilməsi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MN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Səhiyyədə idarəetmə üzrə beynəlxalq standartlara uyğun olan tədris kursunun təşkili və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3.2.3.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Əhali arasında sağlam həyat tərzinin formalaşdırılması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3.2.3.1.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Əhali və yüksək yayılma riskinə malik qruplar arasında HİV/AİDS və cinsi yolla yoluxan xəstəliklərin profilaktikasının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TN, GİN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3.2.3.2.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Əhalinin, xüsusilə gənclərin reproduktiv sağlamlıq və ailə planlaşdırılması sahəsində maarifləndirilməsi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AQUPDK, GİN,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3.2.3.3.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Yaxın qohumların (qan qohumları) arasında bağlanan nikahların qarşısının alınması üçün fəaliyyətin gücləndirilməsi  </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3.2.3.4.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Qeyri-infeksion  xəstəliklərin risk faktorları olan tütünçəkmə, piylənmə, yüksək qan təzyiqi, qeyri-sağlam qidalanma tərzi, fiziki aktivliyin olmaması ilə mübarizə və bu sahədə maarifləndirmə işlərinin aparılması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GİN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3.2.4.</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Sanitariya-epidemioloji nəzarətin təkmilləşdirilməsi və fövqəladə hallara qarşı hazırlığın gücləndirilməsi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3.2.4.1.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Sanitariya-epidemioloji nəzarətin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3.2.4.1.1.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Peyvənd təqviminin təkmilləşdirilməsi və yeni vaksinlərin təqvimə daxil edilməsi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3.2.4.1.2.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Epidemiyalara qarşı mübarizədə tədbirlərin inkişaf etdirilməsi məqsədilə sanitariya-epidemioloji xidmətin kadrlarının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QHT-lər cəlb edilməklə</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3.2.4.2.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Fövqəladə hallara qarşı hazırlığın gücləndirilməsi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3.2.4.2.1.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Səhiyyə sahəsində fövqəladə halların idarə edilməsinin gücləndirilməsi məqsədilə müvafiq qurumların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FHN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3.2.4.2.2.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Fövqəladə hallar zamanı tibbi kadrların psixoloji yardım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3.2.5.</w:t>
            </w:r>
          </w:p>
        </w:tc>
        <w:tc>
          <w:tcPr>
            <w:tcW w:w="13981" w:type="dxa"/>
            <w:gridSpan w:val="6"/>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Tibbi təhsil sisteminin təkmilləşdirilməsi</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3.2.5.1.</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Ali tibbi təhsilin inkişafı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3.2.5.2.</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Tibbi təhsili təmin edən zəruri normativ sənədlərin hazırlanması və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SN, TN, Azərbaycan Dövlət Tibb Universiteti</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3.2.5.3.</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Ali tibbi təhsildə yeni tədris proqram və metodlarının tətbiq edilməsi, o cümlədən:</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müvafiq ixtisaslar üzrə dövlət təhsil standartlarının təkmilləşdirilməsi;</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dövlət təhsil standartlarına uyğun plan və proqramların hazırlanması;</w:t>
            </w:r>
          </w:p>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 tədris prosesinə yeni interaktiv tədris metodlarının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SN, TN, Azərbaycan Dövlət Tibb Universiteti</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3.2.5.4.</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Ali tibbi təhsildə rezidenturanın tətbiqi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3.2.5.5.</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Orta tibbi təhsilin inkişafı və fəaliyyətinin gücləndirilməsi, o cümlədən:</w:t>
            </w:r>
          </w:p>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müvafiq ixtisaslar üzrə dövlət təhsil standartlarının hazırlanması;</w:t>
            </w:r>
          </w:p>
          <w:p w:rsidR="002416E9" w:rsidRPr="002416E9" w:rsidRDefault="002416E9" w:rsidP="002416E9">
            <w:pPr>
              <w:spacing w:after="0" w:line="240" w:lineRule="auto"/>
              <w:ind w:left="175" w:hanging="175"/>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orta ixtisas tibb məktəbləri tərəfindən standartlara uyğun tədris sənədlərinin (plan və proqramların) hazırlanması.</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 TN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3.2.5.6.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Həkim və orta tibb işçilərinin diplomdan sonrakı hazırlığı işinin təkmilləşdirilməsi (əlavə təhsil)</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3.2.5.7.</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Tibbi kadrların respublikadan kənarda diplomdan sonrakı və əlavə  təhsili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6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3.2.6.</w:t>
            </w:r>
          </w:p>
        </w:tc>
        <w:tc>
          <w:tcPr>
            <w:tcW w:w="990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Əhalinin sağlamlığının monitorinqi üzrə vahid mərkəzləşdirilmiş informasiya sisteminin işinin təkmilləşdirilməsi</w:t>
            </w:r>
          </w:p>
        </w:tc>
        <w:tc>
          <w:tcPr>
            <w:tcW w:w="255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SN</w:t>
            </w:r>
          </w:p>
        </w:tc>
        <w:tc>
          <w:tcPr>
            <w:tcW w:w="1527"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bookmarkStart w:id="12" w:name="RANGE!A1%3AG68"/>
            <w:r w:rsidRPr="002416E9">
              <w:rPr>
                <w:rFonts w:ascii="Palatino Linotype" w:eastAsia="Times New Roman" w:hAnsi="Palatino Linotype"/>
                <w:b/>
                <w:bCs/>
                <w:lang w:val="az-Latn-AZ" w:eastAsia="ru-RU"/>
              </w:rPr>
              <w:t>3.3. </w:t>
            </w:r>
            <w:bookmarkEnd w:id="12"/>
            <w:r w:rsidRPr="002416E9">
              <w:rPr>
                <w:rFonts w:ascii="Palatino Linotype" w:eastAsia="Times New Roman" w:hAnsi="Palatino Linotype"/>
                <w:b/>
                <w:bCs/>
                <w:lang w:val="az-Latn-AZ" w:eastAsia="ru-RU"/>
              </w:rPr>
              <w:t>Ətraf mühitin davamlı idarə olunması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Meşə ehtiyatlarının davamlı idarə olunması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3.3.1.1.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Respublikada meşə salınması və bərpası işlərinin genişləndirilməsi və meşə sahələrinin ümumi torpaq sahələrinə olan nisbətinin 12,5%-ə çatdırılması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YİH</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Yolkənarı ərazinin və atmosfer havasının qorunması, eləcə də nəqliyyatın hərəkətindən yaranan səs-küyün azaldılması məqsədilə yolqoruyucu yaşıllıqların salınması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NN, YİH</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3.3.2.</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Su ehtiyatlarının davamlı idarə olunması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3.3.2.1.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Əhalinin içməli su ilə təminatının yaxşılaşdırılması üçün kənd yerlərində içməli su mənbələrinin qeydiyyata alınması, onların sanitar-mühafizə zonalarının müəyyən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SN, ETSN, “Azərsu” ASC, MST ASC, YİH</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3.3.2.2.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yerlərində əhalinin içməli su ilə təminatının yaxşılaşdırılması, yerli bulaqlardan və yeraltı su mənbələrindən istifadə etməklə rayon mərkəzlərində və kəndlərdə etibarlı su təchizatı sistemlərinin yaradılması və mərkəzləşdirilmiş su təchizatı sistemləri vasitəsilə  bütün əhalinin keyfiyyətli içməli  su ilə təmin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“Azərsu” ASC, YİH bələdiyyələr cəlb etməklə</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3.3.2.3.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Xəzər dənizinin, çayların və su anbarlarının sahillərində yerləşən yaşayış məntəqələri, sənaye, kənd təsərrüfatı və istirahət obyektləri tərəfindən suyun çirklənməsinin qarşısını almaq üçün tədbirlərin hazırlanması və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MST ASC, "Azərsu" ASC, YİH bələdiyyələr cəlb etməklə</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3.3.2.4.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Ölkənin şəhər və qəsəbələrinin təmizləyici qurğular və kanalizasiya xidmətləri ilə tam təmin edilməsi, respublika ərazisində çirkab suların tam təmizlənməsinə nail olunması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"Azərsu" ASC, ETSN, MST ASC, YİH bələdiyyələr cəlb etməklə</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3.3.2.5.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Əsas kollektorların sularının yoxlanılması və onların yenidən istifadəsinə dair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MSTASC, 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3.3.2.6.</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Daşqın və subasma ilə bağlı ekstremal vəziyyətlərin baş verməsi gözlənilən zonaların müəyyən edilməsi və xəritələşdirilməsi, mütəmadi olaraq proqnozların tərtib edilməsi və müvafiq qurumlara çatdırılması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FHN, ETSN, MST ASC, YİH</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3.3.2.7.</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Su ehtiyatlarından səmərəli istifadə edilməsi və onların çirklənmədən qorunması üzrə monitorinq sisteminin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ETSN, MST ASC, “Azərsu” ASC</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3.3.3.</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Torpaq ehtiyatlarının idarə olunması, səhralaşma proseslərinin qarşısının alınması</w:t>
            </w:r>
            <w:r w:rsidRPr="002416E9">
              <w:rPr>
                <w:rFonts w:ascii="Palatino Linotype" w:eastAsia="Times New Roman" w:hAnsi="Palatino Linotype"/>
                <w:lang w:val="az-Latn-AZ" w:eastAsia="ru-RU"/>
              </w:rPr>
              <w:t> </w:t>
            </w:r>
          </w:p>
        </w:tc>
      </w:tr>
      <w:tr w:rsidR="002416E9" w:rsidRPr="005E5354" w:rsidTr="002416E9">
        <w:trPr>
          <w:trHeight w:val="906"/>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3.3.3.1.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Torpaqların münbitliyinin qorunması və artırılmasına dair tədbirlər planının hazırlanması və həyata keçirilməsinə nəzarətin gücləndirilməsi, şoranlaşmış və şorakətləşmiş, eroziyaya uğramış torpaqlarda sağlamlaşdırma tədbirlərinin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DTXK, KTN, MST ASC, 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trHeight w:val="562"/>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3.3.3.2.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təsərrüfatına yararlı torpaqlardan istifadə sisteminin təkmilləşdirilməsi, torpaqların antropogen çirklənmədən qorunmasının gücləndirilməsinə dair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DTXK, KTN, 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3.3.3.3.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İri sənaye və dağ-mədən obyektlərinin fəaliyyəti nəticəsində korlanmış torpaqların reabilitasiyasına dair tədbirlər planının hazırlanması və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DTXK, EN, 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3.3.4.</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Biomüxtəlifliyin davamlı idarə olunması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3.3.4.1.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Su bioloji ehtiyatlarının artımının davamlılığının təmin edilməsi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3.3.4.1.1.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Xəzər dənizi daxil olmaqla, su bioloji ehtiyatlarının kompleks tədqiqi, vəziyyətinin monitorinqi və davamlı inkişafını təmin edən tədbirlər planının hazırlanması və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AMEA</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3.3.4.1.2.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Su bioloji ehtiyatlarının təbii artımına yardım edən balıqartırma müəssisələrinin fəaliyyətinin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3.3.4.2.</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Qorunan ərazilərin sahələrinin genişləndirilməsi və onların ümumi əraziyə olan nisbətinin 12 faizə çatdırılması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3.3.4.2.1.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Samur-Yalama Milli Parkının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3.3.4.2.2.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Zaqatala Biosfer Rezervatının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3.3.4.2.3.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Qızılağac Dənizkənarı Milli Parkının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3.3.5.</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val="en-US" w:eastAsia="ru-RU"/>
              </w:rPr>
            </w:pPr>
            <w:r w:rsidRPr="002416E9">
              <w:rPr>
                <w:rFonts w:ascii="Palatino Linotype" w:eastAsia="Times New Roman" w:hAnsi="Palatino Linotype"/>
                <w:b/>
                <w:bCs/>
                <w:lang w:val="az-Latn-AZ" w:eastAsia="ru-RU"/>
              </w:rPr>
              <w:t>Atmosfer havasının davamlı idarə olunması</w:t>
            </w: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3.3.5.1.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Yanacaq, energetika və istilik təchizatı sistemləri tərəfindən atmosferə atılan istixana qazlarının miqdarının azaldılması üzrə tədbirlər planının hazırlanması və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EN, ETSN, ABOEMDA</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2011 - 2015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3.3.5.2.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Avtonəqliyyat vasitələrindən atmosfer havasına atılan zərərli maddələrə dair qəbul edilmiş Avropa standartlarına uyğun milli standartların hazırlanması və təsdiq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SMPDK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3.3.5.3.</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ind w:firstLine="26"/>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İqlim dəyişmələrinin ekosistemlərə və iqtisadiyyata mənfi təsirinin azaldılması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3.3.5.3.1.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İqlim dəyişmələrinin təsiri üzrə qiymətləndirmənin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AMEA</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3.3.5.3.2.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Kənd təsərrüfatının, iqtisadiyyat sahələrinin və əhalinin sağlamlığının iqlim dəyişmələrinə adaptasiya tədbirlərinin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KTN, EN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3.3.5.3.3.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İqlim dəyişmələri nəticəsində baş verə biləcək təbii fəlakətlərin təsirinin azaldılması üçün müşahidə sistemlərinin gücləndirilməsi, əhalinin təhlükəsizliyinin təmin edilməsi məqsədilə “Qabaqcadan Xəbərdarlıq Sisteminin” modernləşdirilməsi.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trHeight w:val="247"/>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3.3.6.</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Tullantıların kompleks idarə olunması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3.3.6.1.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Təhlükəli tullantıların sərhədlərarası daşınmaları haqqında qeydiyyat və hesabat prosedurlarının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DGK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3.3.6.2.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Ölkədə tullantıların idarə edilməsi vəziyyətinin araşdırılması və tullantılar üzrə məlumat bazasının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DSK, KTN, YİH,ABOEMDAbələdiyyələr cəlb etməklə</w:t>
            </w:r>
            <w:bookmarkStart w:id="13" w:name="_ednref8"/>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eastAsia="ru-RU"/>
              </w:rPr>
              <w:instrText xml:space="preserve"> HYPERLINK "http://e-qanun.az/alpidata/framework/data/21/c_f_21801.htm" \l "_edn8"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color w:val="3366FF"/>
                <w:sz w:val="20"/>
                <w:szCs w:val="20"/>
                <w:u w:val="single"/>
                <w:vertAlign w:val="superscript"/>
                <w:lang w:val="az-Latn-AZ" w:eastAsia="ru-RU"/>
              </w:rPr>
              <w:t>[8]</w:t>
            </w:r>
            <w:r w:rsidRPr="002416E9">
              <w:rPr>
                <w:rFonts w:ascii="Times New Roman" w:eastAsia="Times New Roman" w:hAnsi="Times New Roman"/>
                <w:sz w:val="24"/>
                <w:szCs w:val="24"/>
                <w:lang w:eastAsia="ru-RU"/>
              </w:rPr>
              <w:fldChar w:fldCharType="end"/>
            </w:r>
            <w:bookmarkEnd w:id="13"/>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2011-2014</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3.3.6.3.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Xammala qənaət, təbii sərvətlərdən səmərəli istifadə edilməsi və ətraf mühitin qorunması məqsədilə tullantıların təkrar istifadəsi, zərərsizləşdirilməsi, utilizasiyası, həmçinin az tullantılı və ya tullantısız texnologiyaların tətbiqi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ETSN, EN, KTN, İSN, AMEA, ABOEMDA</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3.3.6.4.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İqtisadi rayonlar üzrə sənaye və məişət tullantıları əsasında təkrar emal müəssisələrinin yaradılmasına dair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val="en-US" w:eastAsia="ru-RU"/>
              </w:rPr>
            </w:pPr>
            <w:r w:rsidRPr="002416E9">
              <w:rPr>
                <w:rFonts w:ascii="Palatino Linotype" w:eastAsia="Times New Roman" w:hAnsi="Palatino Linotype"/>
                <w:strike/>
                <w:lang w:val="az-Latn-AZ" w:eastAsia="ru-RU"/>
              </w:rPr>
              <w:t>SEN</w:t>
            </w:r>
            <w:r w:rsidRPr="002416E9">
              <w:rPr>
                <w:rFonts w:ascii="Palatino Linotype" w:eastAsia="Times New Roman" w:hAnsi="Palatino Linotype"/>
                <w:lang w:val="az-Latn-AZ" w:eastAsia="ru-RU"/>
              </w:rPr>
              <w:t>, İİN, ETSN, AMEA, ABOEMDA</w:t>
            </w:r>
            <w:bookmarkStart w:id="14" w:name="_ednref9"/>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val="en-US" w:eastAsia="ru-RU"/>
              </w:rPr>
              <w:instrText xml:space="preserve"> HYPERLINK "http://e-qanun.az/alpidata/framework/data/21/c_f_21801.htm" \l "_edn9"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color w:val="3366FF"/>
                <w:sz w:val="20"/>
                <w:szCs w:val="20"/>
                <w:u w:val="single"/>
                <w:vertAlign w:val="superscript"/>
                <w:lang w:val="az-Latn-AZ" w:eastAsia="ru-RU"/>
              </w:rPr>
              <w:t>[9]</w:t>
            </w:r>
            <w:r w:rsidRPr="002416E9">
              <w:rPr>
                <w:rFonts w:ascii="Times New Roman" w:eastAsia="Times New Roman" w:hAnsi="Times New Roman"/>
                <w:sz w:val="24"/>
                <w:szCs w:val="24"/>
                <w:lang w:eastAsia="ru-RU"/>
              </w:rPr>
              <w:fldChar w:fldCharType="end"/>
            </w:r>
            <w:bookmarkEnd w:id="14"/>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3.3.7.</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Ətraf mühitin idarə olunmasına dair normativ hüquqi bazanın, monitorinq sistemlərinin və imkanlarının təkmilləşdirilməsi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3.3.7.1.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Ətraf mühitin mühafizəsini tənzimləyən normativ hüquqi bazanın beynəlxalq norma və standartların, Azərbaycan Respublikasının tərəfdaş çıxdığı beynəlxalq müqavilələrin tələblərinə uyğunlaşdırılması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ƏN, XİN, KTN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3.3.7.2.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“Azərbaycanda ətraf mühitin əhalinin sağlamlığına təsiri haqqında” seçmə statistik müayinənin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2014</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3.3.7.3.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Ətraf mühitin monitorinqi üzrə Gəncə, Masallı, Quba, Şirvan və Şəki şəhərlərində regional kompleks monitorinq laboratoriyalarının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3.3.8.</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Ekoloji maarifləndirmənin və məlumatlandırmanın gücləndirilməsi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3.3.8.1.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Mövcud qlobal və lokal ekoloji problemlərin sosial-iqtisadi aspektləri üzrə tədris/təlim vəsaitlərinin və təbii ehtiyatlardan səmərəli istifadə üzrə təbliğat materiallarının hazırlanması və müxtəlif vasitələrlə əhali arasında yayılması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AMEA, ETSN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3.3.8.2.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İxtisaslaşmış kursların aparılması vasitəsi ilə ekoloji təhsil sisteminin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ETSN, TN, YİH</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3.4. </w:t>
            </w:r>
            <w:bookmarkStart w:id="15" w:name="RANGE!A1%3AG24"/>
            <w:r w:rsidRPr="002416E9">
              <w:rPr>
                <w:rFonts w:ascii="Palatino Linotype" w:eastAsia="Times New Roman" w:hAnsi="Palatino Linotype"/>
                <w:b/>
                <w:bCs/>
                <w:lang w:val="az-Latn-AZ" w:eastAsia="ru-RU"/>
              </w:rPr>
              <w:t>Mədəniyyət</w:t>
            </w:r>
            <w:bookmarkEnd w:id="15"/>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3.4.1.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Xalq tətbiqi sənətinin qorunması məqsədilə Bakı şəhərində və regionlarda mövcud olan mədəniyyət evlərinin nəzdində xalq tətbiqi sənəti emalatxanalarının yaradılmasının dəstəklənməsi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3.4.2.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Mədəni turizm obyektləri kimi istifadəsi nəzərdə tutulan mədəniyyət obyektlərinin siyahısının və mədəni turizm marşrutlarının tərtib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3.4.3.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Tarix və mədəniyyət abidələri ətrafında yaşayan icmaların bu abidələrin qorunması işinə cəlb edilməsi  və onlar üçün gəlir əldə etmək imkanlarının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3.4.4.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Ölkə üzrə şəhər (rayon) mərkəzi və digər kütləvi kitabxanaların internetə çıxışının təmin edilməsi, kitabxanalarda avtomatlaşdırılmış informasiya-axtarış sistemlərinin yaradılması, elecə də kitab fondlarının konservasiyası və bərpa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3.4.5.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Yaşlı və gənc nəsil yazıçılarının, rəssamlarının və bəstəkarlarının xüsusi təqaüd fondunun maliyyələşdirilməsinin davam etdirilməsi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MdTN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bookmarkStart w:id="16" w:name="RANGE!A1%3AG32"/>
            <w:r w:rsidRPr="002416E9">
              <w:rPr>
                <w:rFonts w:ascii="Palatino Linotype" w:eastAsia="Times New Roman" w:hAnsi="Palatino Linotype"/>
                <w:b/>
                <w:bCs/>
                <w:lang w:val="az-Latn-AZ" w:eastAsia="ru-RU"/>
              </w:rPr>
              <w:t>3.5. </w:t>
            </w:r>
            <w:bookmarkEnd w:id="16"/>
            <w:r w:rsidRPr="002416E9">
              <w:rPr>
                <w:rFonts w:ascii="Palatino Linotype" w:eastAsia="Times New Roman" w:hAnsi="Palatino Linotype"/>
                <w:b/>
                <w:bCs/>
                <w:lang w:val="az-Latn-AZ" w:eastAsia="ru-RU"/>
              </w:rPr>
              <w:t>Gender siyasəti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3.5.1.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val="en-US" w:eastAsia="ru-RU"/>
              </w:rPr>
            </w:pPr>
            <w:r w:rsidRPr="002416E9">
              <w:rPr>
                <w:rFonts w:ascii="Palatino Linotype" w:eastAsia="Times New Roman" w:hAnsi="Palatino Linotype"/>
                <w:b/>
                <w:bCs/>
                <w:lang w:val="az-Latn-AZ" w:eastAsia="ru-RU"/>
              </w:rPr>
              <w:t>Gender bərabərliyi mexanizminin inkişaf etdirilməsi</w:t>
            </w: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Ailə məsələləri üzrə mövcud qanunvericiliyin təkmilləşdirilməsi məqsədilə Azərbaycan Respublikasının qanunvericiliyinin ekspertizasının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Seçkilərdə qadınların fəallığının artırılması məqsədilə təbliğat işlərinin həyata keçirilməsi, mövcud maneələrin aradan qaldırılması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2013-2014</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3.5.1.3.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“Qadınlara qarşı zorakılıq - insan hüquqlarının pozulmasıdır” mövzusunda müzakirələrin təşkil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DİN, 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3.5.2.</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Gender zorakılığı, uşaqlara qarşı zorakılıq, eləcə də insan alveri hallarına qarşı mübarizənin gücləndirilməsi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3.5.2.1.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Gender zorakılığı və uşaqlara qarşı zorakılıq üzrə etibarlı monitorinq mexanizminin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DİN, 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Uşaqların zorakılığa məruz qalma faktlarının analiz və qiymətləndirməsinin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DİN, 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Erkən nikah hallarının azaldılması istiqamətində fəaliyyətin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3.5.2.3.1.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Nikah yaşına təsir göstərən sosial-iqtisadi amillərin öyrənilməsi məqsədilə qiymətləndirmənin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3.5.2.3.2.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Erkən nikah hallarının azaldılması məqsədilə mövcud qanunvericiliyin pozulması hallarına qarşı mübarizənin gücləndirilməsi və ictimai nəzarətin artırılması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DİN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3.5.2.3.3.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Erkən nikah hallarının azaldılması məqsədilə yerli səviyyədə dövlət qurumlarının qarşılıqlı fəaliyyətinin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DİN, TN, YİH</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İnsan alveri (qadın alveri) hallarının  qarşısının alınması sahəsində layihələrin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DİN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İnsan alverinə məruz qalmış vətəndaşların sosial müdafiəsinin gücləndirilməsi sahəsində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DİN, DMX</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3.5.2.6.</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İnsan alverinə şərait yaradan sosial problemlərin aradan qaldırılmasına dair tədbirlərin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 DİN, DMX</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3.5.2.7.</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İnsan alverinin qarşısının alınması istiqamətində profilaktik və maarifləndirmə işlərinin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3.5.2.8.</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Zorakılıq qurbanları üçün siğınacaqların yaradılması ilə bağlı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2011-2014</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3.5.2.9.</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Qadınların ölkədən kənarda məşğulluğunun təhlükəli tərəfləri və mümkün nəticələri haqqında əhalinin maarifləndirilməsi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DİN,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3.5.2.10.</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Respublikasında İnsan Alverinə Qarşı Mübarizə üzrə Milli Fəaliyyət Planının icrasının təmin olunması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DİN, ƏN, MTN, DMX, XİN, DSX, DGK, ƏƏSMN, AQUPDK, SN, RİTN, İSN, GİN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3742"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3.6. Uşaq və gənclər siyasəti</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3.6.1.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Gənclər arasında sağlam həyat tərzinin formalaşdırılması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3.6.1.1.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Gənclər arasında narkomanlığın və digər neqativ halların profilaktikası məqsədilə maarifləndirmənin genişləndirilməsi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GİN, TN, DİN, ƏN, 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3.6.2.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Gənclərin ölkənin ictimai-siyasi həyatında fəal iştirakı üçün şəraitin genişləndirilməsi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3.6.3.</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Gənclərin vətənpərvərlik tərbiyəsi işinin gücləndirilməsi, istedadlı gənclərə və gənc ailələrə dövlət yardımı və asudə vaxtın təşkili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3.6.3.1.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Elm, təhsil, mədəniyyət, incəsənət və idman sahəsində yüksək nailiyyətlər əldə etmiş istedadlı gənclərin həvəsləndirilməsi ilə bağlı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GİN, MdTN, 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3.6.3.2.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Gənclərin vətənpərvərlik tərbiyəsi işinin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3.6.3.3.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İstedadlı və yaradıcı gənclərə dövlət qayğısı, asudə vaxtın təşkili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3.6.4.</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Uşaq siyasətinin gücləndirilməsi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3.6.4.1.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 problemlərinin araşdırılması və təhlil olunması fəaliyyətinin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3.6.4.2.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uşaq müəssisələrindən uşaqların ailələrə verilməsi və onlara alternativ qayğının təmin edilməsi məqsədilə konkret təbliğat strategiyasının işlənib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TN,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3.6.4.3.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Erkən uşaqlıq dövründə uşağın kompleks müdafiəsi üzrə Fəaliyyət Planının hazırlanması və həyata keçirilməsi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3.6.4.4.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 rifahı və müdafiəsinin gücləndirilməsinə yönəlmiş tədbirlərin ölkənin kütləvi-informasiya vasitələrində geniş təbliği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MTRŞ, 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3.6.4.5.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Uşaqların asudə vaxtının səmərəli təşkili məqsədilə uşaq istirahət düşərgələrinin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TN,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3.6.4.6.</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 problemlərinin ayrı-ayrı sahələri üzrə beynəlxalq təcrübənin öyrənilməsi və təlim-seminarların keçirilməsi (müvafiq mütəxəssislər və valideynlər üçün)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AQUPDK beynəlxalq təşkilatları cəlb etməklə</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3.6.4.7.</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Uşaqların hüquqlarının və qanuni mənafelərinin qorunması, onların maddi və məişət şəraitinin yaxşılaşdırılması ilə bağlı təkliflərin hazırlanması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ƏƏSMN, TN,</w:t>
            </w:r>
            <w:r w:rsidRPr="002416E9">
              <w:rPr>
                <w:rFonts w:ascii="Palatino Linotype" w:eastAsia="Times New Roman" w:hAnsi="Palatino Linotype"/>
                <w:lang w:val="az-Latn-AZ" w:eastAsia="ru-RU"/>
              </w:rPr>
              <w:br/>
              <w:t> AQUPDK, 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 İNSTİTUSİONAL SİYASƏT VƏ SƏMƏRƏLİ İDARƏETMƏ</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4.1. Səmərəli idarəetmə</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4.1.1.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Dövlət idarəetməsinin təkmilləşdirilməsi və struktur islahatlarının davam etdirilməsi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4.1.1.1.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idarəçiliyinin səmərəliliyinin artırılması və şəffaflığının təmin edilməsi məqsədilə “Elektron hökumət”in formalaşdırılması və inkişaf etdirilməsi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4.1.1.1.1.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“Elektron hökumət”in formalaşdırılması üzrə tədbirlərin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2011 - 2015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4.1.1.1.2.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E-hökumətin tətbiqinə, elektron xidmətlərin təqdim edilməsinə əlverişli zəmin yaradacaq mərkəzləşdirilmiş elektron informasiya sisteminin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RİTN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idarəetməsində struktur islahatları zamanı meydana gələn ixtisarların mənfi təsirinin azaldılmasına dair tədbirlərin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4.1.2.</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Dövlət qulluğu sahəsində islahatların sürətləndirilməsi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qulluğunun idarəedilməsi sisteminin təkmilləşdirilməsi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orqanlarında kadr siyasətinin inkişafı strategiyasının layihəsinin hazırlanması və təsdiq edilmək üçün Azərbaycan Respublikasının Prezidentinə təqdim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müvafiq mərkəzi icra hakimiyyəti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qulluğuna dair qanunvericiliyin məcəllələşdirilməsi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müvafiq mərkəzi icra hakimiyyəti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Respublikasının Prezidenti yanında Dövlət Qulluğu Məsələləri üzrə Komissiyanın fəaliyyətinin normal təşkili məqsədilə inzibati binanın tikilməsi üçün torpaq sahəsinin ayrılması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ƏMDK, Bakı şəhər İcra Hakimiyyəti</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Azərbaycan Respublikasının Prezidenti yanında Dövlət Qulluğu Məsələləri üzrə Komissiyanın strukturunun qanunvericiliklə Komissiyaya həvalə edilmiş yeni funksiyalara uyğun olaraq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xidməti fəaliyyətinin qiymətləndirilməsinin həyata keçirilməsinin təmin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KQMK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4.1.2.1.6.</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Reyestrinin aparılması işinin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bütün digər dövlət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4.1.2.1.7.</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orqanlarında etik davranış qaydalarının tətbiqi vəziyyətinin ümumiləşdirilmiş nəticələrinin illik müzakirələrinin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bütün digər dövlət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4.1.2.1.8.</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Etik davranış qaydaları ilə bağlı dövlət orqanlarının internet saytında müvafiq bölmənin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bütün dövlət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qulluğuna qəbul mexanizminin təkmilləşdirilməsi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4.1.2.2.1.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qulluğuna qəbula dair qanunvericiliyin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4.1.2.2.2.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Qanunvericiliklə müəyyən edilmiş şərtlərə uyğun olaraq dövlət qulluğu vəzifələri üzrə vəzifə təlimatlarının hazırlanmasının başa çatdırılması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müvafiq mərkəzi və yerli icra hakimiyyəti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4.1.2.2.3.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qulluğuna qəbul zamanı sənəd qəbulu sisteminin təkmilləşdirilməsi (elektron sənəd qəbuluna tam keçid)</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sosial müdafiəsi sisteminin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4.1.2.3.1.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əməyin odənilməsi sisteminin təkmilləşdirilməsi, onların  fəaliyyətinin nəticələrinə əsaslanan həvəsləndirilmə sisteminin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MN,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4.1.2.3.2.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özlərinin və ailə üzvlərinin dövlət hesabına icbari tibbi sığortasının tətbiqi istiqamətində zəruri tədbirlərin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MN,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əlavə peşə təhsili sisteminin inkişaf etdirilməsi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4.1.2.4.1.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əlavə peşə təhsili sahəsində qanunvericiliyin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müvafiq mərkəzi icra hakimiyyəti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4.1.2.4.2.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qulluqçularının əlavə peşə təhsili ehtiyaclarının müəyyən edilməsi mexanizminin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müvafiq mərkəzi icra hakimiyyəti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4.1.2.4.3.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qulluqçuları üçün ümumi kitabxananın yaradılması ilə bağlı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 sahəsində təbliğat və maarifləndirmə tədbirlərinin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4.1.2.5.1.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Vətəndaş cəmiyyətinin inkişafı ilə bağlı ali təhsil müəssisələrinin yuxarı kurs tələbələri ilə görüşlərin keçirilməsi, QHT sektoru, KİV ilə əlaqələrin genişləndirilməsi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bütün digər dövlət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4.1.2.5.2.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qulluğuna dair qanunvericiliyin tətbiqi üzrə maarifləndirmənin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 müvafiq mərkəzi icra hakimiyyəti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4.1.2.5.3.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qulluğunun tənzimləmə institutları və bu sahədə insan resurslarının idarə edilməsinin aktual məsələlərinə dair nəşrlərin buraxılması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DQMK</w:t>
            </w:r>
          </w:p>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4.1.3.</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Məhkəmə və hüquq islahatları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Hazırda fəaliyyət göstərən regional hüquqi məsləhət xidmətləri mərkəzlərinin fəaliyyət müddətinin uzadılması ilə bağlı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4.1.3.2.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Ədliyyə orqanları və məhkəmə aparatı işçilərinin peşəkarlığının yüksəldilməsi və onların yeni texnologiyalardan istifadə bacarıqlarının müasir tələblərə cavab verə biləcək səviyyəyə çatdırılması üçün təlimlərin təşkil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Təqsirləndirilən şəxslərin və məhkumların hüquqi biliklərinin artırılması, onların saxlanma şəraitinin yaxşılaşdırılması və sağlamlığının qorunması hüququnun təmin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4.1.3.3.1.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Penitensiar müəssisələrin maddi-texniki təminatının möhkəmləndirilməsi və saxlanma şəraitinin beynəlxalq standartlara uyğunlaşdırılması üzrə tədbirlərin görülməsi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Məhkumların cəmiyyətə yenidən inteqrasiya və adaptasiya olunması üzrə həyata keçirilən tədbirlərin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4.1.3.4.1.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Penitensiar müəssisələrdə ictimai faydalı əməyə cəlb edilən məhkumların sayının artırılması üçün yeni istehsalat sahələrinin yaradılması və mövcudların yenidən qurulması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4.1.3.4.2.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Penitensiar müəssisələrdə cəza çəkməkdən azad edilmiş şəxslər üçün 30 yerlik sosial adaptasiya  mərkəzinin tikintisi və müvafiq müasir avadanlıqlarla təchizatı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Vətəndaşlıq vəziyyəti aktlarının  və hüquqi şəxslərin qeydiyyat sisteminin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4.1.3.5.1.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Sahibkarlıq sahəsində yoxlamalara dair vahid məlumat reyestrinin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MN, İİN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4.1.3.6.</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jc w:val="both"/>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Məhkəmə hakimiyyəti və hüquq mühafizə orqanlarının maddi-texniki bazasının gücləndirilməsi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4.1.3.6.1.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Ədliyyə orqanlarının və məhkəmələrin infrastrukturunun yeniləşdirilməsi, onların maddi-texniki bazasının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4.1.3.6.2.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Vətəndaşların ədliyyə orqanlarına və məhkəmələrə müraciət etmək və onların fəaliyyəti barədə məlumat almaq imkanlarının genişləndirilməsi üçün müasir avtomatlaşdırılmış informasiya sistemlərinin yaradılması və tətbiqi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4.1.4.</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Korrupsiyaya qarşı mübarizə tədbirlərinin genişləndirilməsi</w:t>
            </w: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4.1.4.1.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Mövcud normativ hüquqi aktların və onların layihələrinin korrupsiyaya qarşı mübarizə ilə əlaqədar ekspertizasının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KQMK, 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4.1.4.2.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Hüquq mühafizə orqanlarının korrupsiyaya qarşı mübarizə işini həyata keçirən struktur bölmələrinin əməkdaşlarının bu sahədə bilik və bacarıqlarının artırılması istiqamətində seminar və kursların təşkili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KQMK, müvafiq hüquq mühafizə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4.1.4.3.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Korrupsiya hüquqpozmalarına qarşı mübarizəni həyata keçirən orqanlar arasında əməkdaşlıq sisteminin daha da təkmilləşdirilməsi, qabaqcıl təcrübənin öyrənilməsi sahəsində tədbirlərin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KQMK, müvafiq hüquq mühafizə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4.1.4.4.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Ali və orta ixtisas təhsili müəssisələrində fəaliyyət göstərən ixtisasartırma və əlavə təhsil kurslarında korrupsiya ilə mübarizə üzrə maarifləndirmə kurslarının təşkil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müvafiq mərkəzi icra hakimiyyəti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4.1.4.5.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Korrupsiya hüquqpozmalarına qarşı mübarizəni həyata keçirən orqanlar və müvafiq bеynəlхalq və rеgiоnal təşkilatlar, qeyri-hökumət təşkilatları, kütləvi informasiya vasitələri arasında əməkdaşlığın gücləndirilməsi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KQMK, müvafiq hüquq mühafizə orqanları</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4.1.4.6.</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Korrupsiyaya dair kompleks monitorinq sisteminin və korrupsiya ilə əlaqədar hüquqpozmalar barədə vahid informasiya bazasının yaradılması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KQMK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4.1.4.7.</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Korrupsiya ilə bağlı cinayətlər haqqında statistik hesabatların tərtib edilməsi və nəticələrinin mütəmadi olaraq ictimaiyyətə çatdırılması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KQMK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4.1.5.</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Mineral ehtiyatların hasilatı ilə məşğul olan sənaye sahələrində şəffaflığın gücləndirilməsi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4.1.5.1.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MHŞT barəsində hesabatların mütəmadi olaraq dərc edilməsi işinin davam etidirilməsi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ARDNF</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4.1.5.2.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MHŞT barəsində ictimai məlumatlılığın yüksəldilməsi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ARDNF</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4.1.5.3.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MHŞT sahəsində beynəlxalq təşəbbüslərdə iştirak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ARDNF</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4.2. Əks-mərkəzləşdirmə (bələdiyyələr və QHT-lər)</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4.2.1.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Bələdiyyələrin davamlı inkişafının təmin edilməsi</w:t>
            </w:r>
            <w:r w:rsidRPr="002416E9">
              <w:rPr>
                <w:rFonts w:ascii="Palatino Linotype" w:eastAsia="Times New Roman" w:hAnsi="Palatino Linotype"/>
                <w:lang w:val="az-Latn-AZ" w:eastAsia="ru-RU"/>
              </w:rPr>
              <w:t> </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4.2.1.1.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Yerli özünüidarə orqanlarının fəaliyyətinə inzibati nəzarətin səmərəliliyinin yüksəldilməsi məqsədilə bələdiyyə qanunvericiliyinin təkmilləşdirilməsi </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4.2.1.2.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Yerli vergi və ödənişlərin toplanması sahəsində Azərbaycan Respublikasının Vergilər Nazirliyinin müvafiq idarələri və bələdiyyələr arasında əməkdaşlığın genişləndirilməsi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VN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2011 - 2015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4.2.1.3.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Dövlət təhsil sistemində bələdiyyə idarəçiliyi sahəsində ixtisaslaşmış kadrların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TN,  ƏN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4.2.2.</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QHT sektorunun davamlı inkişafının təmin edilməsi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4.2.2.1.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QHT-lərin fəaliyyətini tənzimləyən qanunvericilik bazasının təkmilləşdirilməsi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QHTDDŞ</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4.2.2.2.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QHT-lərə dövlət büdcəsindən subsidiyanın ayrılması mexanizminin təkmilləşdirilməsi ilə bağlı təkliflərin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QHTDDŞ</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4.2.2.3.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QHT-lərin müsbət təcrübəsinin yayılması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QHTDDŞ müvafiq kütləvi informasiya vasitələri</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4.2.2.4.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val="en-US" w:eastAsia="ru-RU"/>
              </w:rPr>
            </w:pPr>
            <w:r w:rsidRPr="002416E9">
              <w:rPr>
                <w:rFonts w:ascii="Palatino Linotype" w:eastAsia="Times New Roman" w:hAnsi="Palatino Linotype"/>
                <w:lang w:val="az-Latn-AZ" w:eastAsia="ru-RU"/>
              </w:rPr>
              <w:t>Region QHT-lərinin inkişaf etdirilməsi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QHTDDŞ</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 İŞTİRAK VƏ MONİTORİNQ</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5.1. İştirak prosesi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6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5.1.1.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İctimai maarifləndirmənin genişləndirilməsi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5.1.1.1.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YADİDP və onun icrasına dair hesabatların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5.1.1.2.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YADİDP və onun icrası haqqında müntəzəm məlumatların Azərbaycan Respublikası İqtisadiyyat və Sənaye Nazirliyinin internet səhifəsində əks etdirilməsi</w:t>
            </w:r>
            <w:bookmarkStart w:id="17" w:name="_ednref10"/>
            <w:r w:rsidRPr="002416E9">
              <w:rPr>
                <w:rFonts w:ascii="Times New Roman" w:eastAsia="Times New Roman" w:hAnsi="Times New Roman"/>
                <w:sz w:val="24"/>
                <w:szCs w:val="24"/>
                <w:lang w:eastAsia="ru-RU"/>
              </w:rPr>
              <w:fldChar w:fldCharType="begin"/>
            </w:r>
            <w:r w:rsidRPr="002416E9">
              <w:rPr>
                <w:rFonts w:ascii="Times New Roman" w:eastAsia="Times New Roman" w:hAnsi="Times New Roman"/>
                <w:sz w:val="24"/>
                <w:szCs w:val="24"/>
                <w:lang w:eastAsia="ru-RU"/>
              </w:rPr>
              <w:instrText xml:space="preserve"> HYPERLINK "http://e-qanun.az/alpidata/framework/data/21/c_f_21801.htm" \l "_edn10" \o "" </w:instrText>
            </w:r>
            <w:r w:rsidRPr="002416E9">
              <w:rPr>
                <w:rFonts w:ascii="Times New Roman" w:eastAsia="Times New Roman" w:hAnsi="Times New Roman"/>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[10]</w:t>
            </w:r>
            <w:r w:rsidRPr="002416E9">
              <w:rPr>
                <w:rFonts w:ascii="Times New Roman" w:eastAsia="Times New Roman" w:hAnsi="Times New Roman"/>
                <w:sz w:val="24"/>
                <w:szCs w:val="24"/>
                <w:lang w:eastAsia="ru-RU"/>
              </w:rPr>
              <w:fldChar w:fldCharType="end"/>
            </w:r>
            <w:bookmarkEnd w:id="17"/>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İSN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5241" w:type="dxa"/>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5.2. </w:t>
            </w:r>
            <w:bookmarkStart w:id="18" w:name="RANGE!A1%3AG36"/>
            <w:r w:rsidRPr="002416E9">
              <w:rPr>
                <w:rFonts w:ascii="Palatino Linotype" w:eastAsia="Times New Roman" w:hAnsi="Palatino Linotype"/>
                <w:b/>
                <w:bCs/>
                <w:lang w:val="az-Latn-AZ" w:eastAsia="ru-RU"/>
              </w:rPr>
              <w:t>Monitorinq</w:t>
            </w:r>
            <w:bookmarkEnd w:id="18"/>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5.2.1.</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Məşğulluq və işsizlik sahəsində monitorinqin təkmilləşdirilməsi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5.2.1.1.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Beynəlxalq standartlara uyğun olan əhalinin iqtisadi fəallığı müayinəsinin (ƏİFM-in) müntəzəm (rüblük dövriliklə) həyata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5.2.1.2.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ƏİFM nəticələrini səmərəli istifadə etmək məqsədilə DSK, ƏƏSMN və İİN-də potensialın artırılması (ƏİFM məlumat bazalarından istifadə, təhlil və iqtisadi modelləşdirmə üçün SAS, BLAISE, STATA kimi standart kompyuter proqramlarının alınması və onların tətbiqi, məlumat bazasının yaradılması və istifadəçilərə girişin təmin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5.2.1.3.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Yaşayış keyfiyyətinin (həyat səviyyəsinin) ölçülməsi üçün əhalinin vaxt büdcəsindən istifadəsi üzrə müayinənin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ƏƏSMN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Azərbaycanda sosial təminat haqqında məlumatların toplanması və ildə bir dəfə nəşr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DSK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Uşaqlar arasında boyatmanın ləngiməsi və zəiflik, anemiya səviyyəsi, A vitamini və yod çatışmazlığı haqqında müntəzəm və etibarlı məlumatların toplanması və müvafiq dövlət qurumları ilə birlikdə təhlil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SN, DSK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5.2.4.</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Körpə, uşaq və ana ölüm səviyyəsi monitorinqinin təkmilləşdirilməsi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5.2.4.1.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Ən azı beş ildən bir DSS-nin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SN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5.2.4.2.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“Körpə və beş yaşa qədər uşaq ölümü hallarının qeydiyyatı vəziyyətinin öyrənilməsinə dair” seçmə statistik müayinənin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10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5.2.5.</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Təhsil almaq imkanlarının monitorinqinin təkmilləşdirilməsi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5.2.5.1.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Ev təsərrüfatlarının müayinəsi və digər sorğular vasitəsilə məktəblərdə davamiyyət səviyyəsi haqqında müntəzəm məlumatların toplanılması, məktəb yaşında olan uşaqların məktəbdən yayınma səbəblərinin öyrənilməsi və nəticələrinin nəşr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TN, AQUPDK</w:t>
            </w:r>
          </w:p>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 </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5.2.5.2.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Təhsillə əhatə olunmanın xalis və ümumi əmsallarının hesablanması metodikasının hazırlanması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2012</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5.2.6.</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Təmiz sudan istifadə imkanlarının monitorinqinin təkmilləşdirilməsi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5.2.6.1.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ETM-ə (Ev təsərrüfatlarının müayinəsi) müvafiq sualların əlavə edilməsi vasitəsilə təmiz su təchizatının müntəzəmliyinin monitorinqinin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QMKİDK, “Azərsu” </w:t>
            </w:r>
            <w:r w:rsidRPr="002416E9">
              <w:rPr>
                <w:rFonts w:ascii="Palatino Linotype" w:eastAsia="Times New Roman" w:hAnsi="Palatino Linotype"/>
                <w:color w:val="000000"/>
                <w:lang w:val="az-Latn-AZ" w:eastAsia="ru-RU"/>
              </w:rPr>
              <w:t>ASC</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5.2.7.</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Gender üzrə dezaqreqasiya olunmuş məlumatlara çıxış imkanlarının artırılması</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5.2.7.1.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Gender məsələləri nəzərə alınmaqla gənclər haqqında məlumatların toplanması və “Azərbaycan Gəncləri” adlı statistik məcmuənin nəşr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GİN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5.2.7.2.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Gender bölgüsündə statistik məlumatların toplanması və ildə bir dəfə nəşr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5.2.7.3.</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“Şəxs əleyhinə zorakılığa dair” statistik müayinənin keçirilməsi və nəticələrinin dərc edilməsi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2013</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5.2.7.4.</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“Erkən nikaha daxil olan qızlar və rəsmi nikahdan kənar doğum hallarının öyrənilməsinə dair” seçmə statistik müayinənin keçirilməsi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AQUPDK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lastRenderedPageBreak/>
              <w:t>5.2.7.5.</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Orta məktəbi bitirib ali məktəbə daxil olan oğlan və qızların nisbətinə dair məlumatların toplanılması və nəşr etdirilməsi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TN</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5.2.7.6.</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köçkünlər arasında qadınlar və onların məşğulluğunun faiz nisbətinə dair məlumatların hazırlanması və nəşr etdirilməsi</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QMKİDK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before="60" w:after="0" w:line="240" w:lineRule="auto"/>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5.2.8.</w:t>
            </w:r>
          </w:p>
        </w:tc>
        <w:tc>
          <w:tcPr>
            <w:tcW w:w="13964"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rPr>
                <w:rFonts w:ascii="Times New Roman" w:eastAsia="Times New Roman" w:hAnsi="Times New Roman"/>
                <w:sz w:val="24"/>
                <w:szCs w:val="24"/>
                <w:lang w:eastAsia="ru-RU"/>
              </w:rPr>
            </w:pPr>
            <w:r w:rsidRPr="002416E9">
              <w:rPr>
                <w:rFonts w:ascii="Palatino Linotype" w:eastAsia="Times New Roman" w:hAnsi="Palatino Linotype"/>
                <w:b/>
                <w:bCs/>
                <w:lang w:val="az-Latn-AZ" w:eastAsia="ru-RU"/>
              </w:rPr>
              <w:t>Məcburi köçkünlərin yaşayış səviyyəsinin monitorinqinin təkmilləşdirilməsi</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5.2.8.1.</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köçkünlər ilə yerli əhali arasında yaşayış səviyyəsində olan fərqləri müəyyən etmək üçün ETM məlumat toplusundan istifadə olunması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QMKİDK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277"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5.2.8.2.</w:t>
            </w:r>
          </w:p>
        </w:tc>
        <w:tc>
          <w:tcPr>
            <w:tcW w:w="994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Məcburi köçkünlər üzrə illik sorğunun aparılması</w:t>
            </w:r>
          </w:p>
        </w:tc>
        <w:tc>
          <w:tcPr>
            <w:tcW w:w="2520"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DSK, QMKİDK</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2416E9" w:rsidRPr="002416E9" w:rsidRDefault="002416E9" w:rsidP="002416E9">
            <w:pPr>
              <w:spacing w:after="0" w:line="240" w:lineRule="auto"/>
              <w:ind w:right="14"/>
              <w:jc w:val="center"/>
              <w:rPr>
                <w:rFonts w:ascii="Times New Roman" w:eastAsia="Times New Roman" w:hAnsi="Times New Roman"/>
                <w:sz w:val="24"/>
                <w:szCs w:val="24"/>
                <w:lang w:eastAsia="ru-RU"/>
              </w:rPr>
            </w:pPr>
            <w:r w:rsidRPr="002416E9">
              <w:rPr>
                <w:rFonts w:ascii="Palatino Linotype" w:eastAsia="Times New Roman" w:hAnsi="Palatino Linotype"/>
                <w:lang w:val="az-Latn-AZ" w:eastAsia="ru-RU"/>
              </w:rPr>
              <w:t>2011-2015</w:t>
            </w:r>
          </w:p>
        </w:tc>
      </w:tr>
      <w:tr w:rsidR="002416E9" w:rsidRPr="005E5354" w:rsidTr="002416E9">
        <w:trPr>
          <w:jc w:val="center"/>
        </w:trPr>
        <w:tc>
          <w:tcPr>
            <w:tcW w:w="1008" w:type="dxa"/>
            <w:tcBorders>
              <w:top w:val="nil"/>
              <w:left w:val="nil"/>
              <w:bottom w:val="nil"/>
              <w:right w:val="nil"/>
            </w:tcBorders>
            <w:vAlign w:val="center"/>
            <w:hideMark/>
          </w:tcPr>
          <w:p w:rsidR="002416E9" w:rsidRPr="002416E9" w:rsidRDefault="002416E9" w:rsidP="002416E9">
            <w:pPr>
              <w:spacing w:after="0" w:line="240" w:lineRule="auto"/>
              <w:rPr>
                <w:rFonts w:ascii="Times New Roman" w:eastAsia="Times New Roman" w:hAnsi="Times New Roman"/>
                <w:sz w:val="1"/>
                <w:szCs w:val="24"/>
                <w:lang w:eastAsia="ru-RU"/>
              </w:rPr>
            </w:pPr>
          </w:p>
        </w:tc>
        <w:tc>
          <w:tcPr>
            <w:tcW w:w="12" w:type="dxa"/>
            <w:tcBorders>
              <w:top w:val="nil"/>
              <w:left w:val="nil"/>
              <w:bottom w:val="nil"/>
              <w:right w:val="nil"/>
            </w:tcBorders>
            <w:vAlign w:val="center"/>
            <w:hideMark/>
          </w:tcPr>
          <w:p w:rsidR="002416E9" w:rsidRPr="002416E9" w:rsidRDefault="002416E9" w:rsidP="002416E9">
            <w:pPr>
              <w:spacing w:after="0" w:line="240" w:lineRule="auto"/>
              <w:rPr>
                <w:rFonts w:ascii="Times New Roman" w:eastAsia="Times New Roman" w:hAnsi="Times New Roman"/>
                <w:sz w:val="1"/>
                <w:szCs w:val="24"/>
                <w:lang w:eastAsia="ru-RU"/>
              </w:rPr>
            </w:pPr>
          </w:p>
        </w:tc>
        <w:tc>
          <w:tcPr>
            <w:tcW w:w="7872" w:type="dxa"/>
            <w:tcBorders>
              <w:top w:val="nil"/>
              <w:left w:val="nil"/>
              <w:bottom w:val="nil"/>
              <w:right w:val="nil"/>
            </w:tcBorders>
            <w:vAlign w:val="center"/>
            <w:hideMark/>
          </w:tcPr>
          <w:p w:rsidR="002416E9" w:rsidRPr="002416E9" w:rsidRDefault="002416E9" w:rsidP="002416E9">
            <w:pPr>
              <w:spacing w:after="0" w:line="240" w:lineRule="auto"/>
              <w:rPr>
                <w:rFonts w:ascii="Times New Roman" w:eastAsia="Times New Roman" w:hAnsi="Times New Roman"/>
                <w:sz w:val="1"/>
                <w:szCs w:val="24"/>
                <w:lang w:eastAsia="ru-RU"/>
              </w:rPr>
            </w:pPr>
          </w:p>
        </w:tc>
        <w:tc>
          <w:tcPr>
            <w:tcW w:w="48" w:type="dxa"/>
            <w:tcBorders>
              <w:top w:val="nil"/>
              <w:left w:val="nil"/>
              <w:bottom w:val="nil"/>
              <w:right w:val="nil"/>
            </w:tcBorders>
            <w:vAlign w:val="center"/>
            <w:hideMark/>
          </w:tcPr>
          <w:p w:rsidR="002416E9" w:rsidRPr="002416E9" w:rsidRDefault="002416E9" w:rsidP="002416E9">
            <w:pPr>
              <w:spacing w:after="0" w:line="240" w:lineRule="auto"/>
              <w:rPr>
                <w:rFonts w:ascii="Times New Roman" w:eastAsia="Times New Roman" w:hAnsi="Times New Roman"/>
                <w:sz w:val="1"/>
                <w:szCs w:val="24"/>
                <w:lang w:eastAsia="ru-RU"/>
              </w:rPr>
            </w:pPr>
          </w:p>
        </w:tc>
        <w:tc>
          <w:tcPr>
            <w:tcW w:w="2040" w:type="dxa"/>
            <w:tcBorders>
              <w:top w:val="nil"/>
              <w:left w:val="nil"/>
              <w:bottom w:val="nil"/>
              <w:right w:val="nil"/>
            </w:tcBorders>
            <w:vAlign w:val="center"/>
            <w:hideMark/>
          </w:tcPr>
          <w:p w:rsidR="002416E9" w:rsidRPr="002416E9" w:rsidRDefault="002416E9" w:rsidP="002416E9">
            <w:pPr>
              <w:spacing w:after="0" w:line="240" w:lineRule="auto"/>
              <w:rPr>
                <w:rFonts w:ascii="Times New Roman" w:eastAsia="Times New Roman" w:hAnsi="Times New Roman"/>
                <w:sz w:val="1"/>
                <w:szCs w:val="24"/>
                <w:lang w:eastAsia="ru-RU"/>
              </w:rPr>
            </w:pPr>
          </w:p>
        </w:tc>
        <w:tc>
          <w:tcPr>
            <w:tcW w:w="24" w:type="dxa"/>
            <w:tcBorders>
              <w:top w:val="nil"/>
              <w:left w:val="nil"/>
              <w:bottom w:val="nil"/>
              <w:right w:val="nil"/>
            </w:tcBorders>
            <w:vAlign w:val="center"/>
            <w:hideMark/>
          </w:tcPr>
          <w:p w:rsidR="002416E9" w:rsidRPr="002416E9" w:rsidRDefault="002416E9" w:rsidP="002416E9">
            <w:pPr>
              <w:spacing w:after="0" w:line="240" w:lineRule="auto"/>
              <w:rPr>
                <w:rFonts w:ascii="Times New Roman" w:eastAsia="Times New Roman" w:hAnsi="Times New Roman"/>
                <w:sz w:val="1"/>
                <w:szCs w:val="24"/>
                <w:lang w:eastAsia="ru-RU"/>
              </w:rPr>
            </w:pPr>
          </w:p>
        </w:tc>
        <w:tc>
          <w:tcPr>
            <w:tcW w:w="1200" w:type="dxa"/>
            <w:tcBorders>
              <w:top w:val="nil"/>
              <w:left w:val="nil"/>
              <w:bottom w:val="nil"/>
              <w:right w:val="nil"/>
            </w:tcBorders>
            <w:vAlign w:val="center"/>
            <w:hideMark/>
          </w:tcPr>
          <w:p w:rsidR="002416E9" w:rsidRPr="002416E9" w:rsidRDefault="002416E9" w:rsidP="002416E9">
            <w:pPr>
              <w:spacing w:after="0" w:line="240" w:lineRule="auto"/>
              <w:rPr>
                <w:rFonts w:ascii="Times New Roman" w:eastAsia="Times New Roman" w:hAnsi="Times New Roman"/>
                <w:sz w:val="1"/>
                <w:szCs w:val="24"/>
                <w:lang w:eastAsia="ru-RU"/>
              </w:rPr>
            </w:pPr>
          </w:p>
        </w:tc>
      </w:tr>
    </w:tbl>
    <w:p w:rsidR="002416E9" w:rsidRPr="002416E9" w:rsidRDefault="002416E9" w:rsidP="002416E9">
      <w:pPr>
        <w:spacing w:after="0" w:line="240" w:lineRule="auto"/>
        <w:ind w:right="108"/>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val="az-Latn-AZ" w:eastAsia="ru-RU"/>
        </w:rPr>
        <w:t> </w:t>
      </w:r>
    </w:p>
    <w:p w:rsidR="002416E9" w:rsidRPr="002416E9" w:rsidRDefault="002416E9" w:rsidP="002416E9">
      <w:pPr>
        <w:spacing w:after="0" w:line="240" w:lineRule="auto"/>
        <w:ind w:right="108"/>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val="az-Latn-AZ" w:eastAsia="ru-RU"/>
        </w:rPr>
        <w:t> </w:t>
      </w:r>
    </w:p>
    <w:p w:rsidR="002416E9" w:rsidRPr="002416E9" w:rsidRDefault="002416E9" w:rsidP="002416E9">
      <w:pPr>
        <w:spacing w:after="0" w:line="240" w:lineRule="auto"/>
        <w:ind w:right="108"/>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val="az-Latn-AZ" w:eastAsia="ru-RU"/>
        </w:rPr>
        <w:t> </w:t>
      </w:r>
    </w:p>
    <w:p w:rsidR="002416E9" w:rsidRPr="002416E9" w:rsidRDefault="002416E9" w:rsidP="002416E9">
      <w:pPr>
        <w:spacing w:after="0" w:line="240" w:lineRule="auto"/>
        <w:jc w:val="center"/>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val="en-US" w:eastAsia="ru-RU"/>
        </w:rPr>
        <w:br w:type="page"/>
      </w:r>
      <w:r w:rsidRPr="002416E9">
        <w:rPr>
          <w:rFonts w:ascii="Palatino Linotype" w:eastAsia="Times New Roman" w:hAnsi="Palatino Linotype"/>
          <w:b/>
          <w:bCs/>
          <w:color w:val="0000FF"/>
          <w:sz w:val="24"/>
          <w:szCs w:val="24"/>
          <w:u w:val="single"/>
          <w:lang w:val="az-Latn-AZ" w:eastAsia="ru-RU"/>
        </w:rPr>
        <w:lastRenderedPageBreak/>
        <w:t>İSTİFADƏ OLUNMUŞ MƏNBƏ SƏNƏDLƏRİNİN SİYAHISI</w:t>
      </w:r>
    </w:p>
    <w:p w:rsidR="002416E9" w:rsidRPr="002416E9" w:rsidRDefault="002416E9" w:rsidP="002416E9">
      <w:pPr>
        <w:spacing w:after="0" w:line="240" w:lineRule="auto"/>
        <w:jc w:val="both"/>
        <w:rPr>
          <w:rFonts w:ascii="Times New Roman" w:eastAsia="Times New Roman" w:hAnsi="Times New Roman"/>
          <w:color w:val="000000"/>
          <w:sz w:val="24"/>
          <w:szCs w:val="24"/>
          <w:lang w:eastAsia="ru-RU"/>
        </w:rPr>
      </w:pPr>
      <w:r w:rsidRPr="002416E9">
        <w:rPr>
          <w:rFonts w:ascii="Palatino Linotype" w:eastAsia="Times New Roman" w:hAnsi="Palatino Linotype"/>
          <w:b/>
          <w:bCs/>
          <w:color w:val="000000"/>
          <w:sz w:val="24"/>
          <w:szCs w:val="24"/>
          <w:lang w:val="az-Latn-AZ" w:eastAsia="ru-RU"/>
        </w:rPr>
        <w:t> </w:t>
      </w:r>
    </w:p>
    <w:p w:rsidR="002416E9" w:rsidRPr="002416E9" w:rsidRDefault="002416E9" w:rsidP="002416E9">
      <w:pPr>
        <w:numPr>
          <w:ilvl w:val="0"/>
          <w:numId w:val="1"/>
        </w:numPr>
        <w:spacing w:after="0" w:line="240" w:lineRule="auto"/>
        <w:jc w:val="both"/>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0"/>
          <w:szCs w:val="20"/>
          <w:lang w:val="az-Latn-AZ" w:eastAsia="ru-RU"/>
        </w:rPr>
        <w:t>1 iyun 2012-ci il tarixli </w:t>
      </w:r>
      <w:r w:rsidRPr="002416E9">
        <w:rPr>
          <w:rFonts w:ascii="Palatino Linotype" w:eastAsia="Times New Roman" w:hAnsi="Palatino Linotype"/>
          <w:b/>
          <w:bCs/>
          <w:color w:val="000000"/>
          <w:sz w:val="20"/>
          <w:szCs w:val="20"/>
          <w:lang w:val="az-Latn-AZ" w:eastAsia="ru-RU"/>
        </w:rPr>
        <w:t>2257</w:t>
      </w:r>
      <w:r w:rsidRPr="002416E9">
        <w:rPr>
          <w:rFonts w:ascii="Palatino Linotype" w:eastAsia="Times New Roman" w:hAnsi="Palatino Linotype"/>
          <w:color w:val="000000"/>
          <w:sz w:val="20"/>
          <w:szCs w:val="20"/>
          <w:lang w:val="az-Latn-AZ" w:eastAsia="ru-RU"/>
        </w:rPr>
        <w:t> nömrəli Azərbaycan Respublikası Prezidentinin Sərəncamı </w:t>
      </w:r>
      <w:r w:rsidRPr="002416E9">
        <w:rPr>
          <w:rFonts w:ascii="Palatino Linotype" w:eastAsia="Times New Roman" w:hAnsi="Palatino Linotype"/>
          <w:b/>
          <w:bCs/>
          <w:color w:val="000000"/>
          <w:sz w:val="20"/>
          <w:szCs w:val="20"/>
          <w:lang w:val="az-Latn-AZ" w:eastAsia="ru-RU"/>
        </w:rPr>
        <w:t>(“Respublika” qəzeti, 2 iyun 2012-ci il, № 120</w:t>
      </w:r>
      <w:r w:rsidRPr="002416E9">
        <w:rPr>
          <w:rFonts w:ascii="Palatino Linotype" w:eastAsia="Times New Roman" w:hAnsi="Palatino Linotype"/>
          <w:color w:val="000000"/>
          <w:sz w:val="20"/>
          <w:szCs w:val="20"/>
          <w:lang w:val="az-Latn-AZ" w:eastAsia="ru-RU"/>
        </w:rPr>
        <w:t>, </w:t>
      </w:r>
      <w:r w:rsidRPr="002416E9">
        <w:rPr>
          <w:rFonts w:ascii="Palatino Linotype" w:eastAsia="Times New Roman" w:hAnsi="Palatino Linotype"/>
          <w:b/>
          <w:bCs/>
          <w:color w:val="000000"/>
          <w:sz w:val="20"/>
          <w:szCs w:val="20"/>
          <w:lang w:val="az-Latn-AZ" w:eastAsia="ru-RU"/>
        </w:rPr>
        <w:t>“Azərbaycan” qəzeti, 3 iyun 2012-ci il, № 121, Azərbaycan Respublikasının qanunvericilik toplusu, 2012-ci  il, № 6, maddə 571</w:t>
      </w:r>
      <w:r w:rsidRPr="002416E9">
        <w:rPr>
          <w:rFonts w:ascii="Palatino Linotype" w:eastAsia="Times New Roman" w:hAnsi="Palatino Linotype"/>
          <w:color w:val="000000"/>
          <w:sz w:val="20"/>
          <w:szCs w:val="20"/>
          <w:lang w:val="az-Latn-AZ" w:eastAsia="ru-RU"/>
        </w:rPr>
        <w:t>)</w:t>
      </w:r>
    </w:p>
    <w:p w:rsidR="002416E9" w:rsidRPr="002416E9" w:rsidRDefault="002416E9" w:rsidP="002416E9">
      <w:pPr>
        <w:numPr>
          <w:ilvl w:val="0"/>
          <w:numId w:val="1"/>
        </w:numPr>
        <w:spacing w:after="0" w:line="240" w:lineRule="auto"/>
        <w:jc w:val="both"/>
        <w:rPr>
          <w:rFonts w:ascii="Times New Roman" w:eastAsia="Times New Roman" w:hAnsi="Times New Roman"/>
          <w:color w:val="000000"/>
          <w:sz w:val="24"/>
          <w:szCs w:val="24"/>
          <w:lang w:eastAsia="ru-RU"/>
        </w:rPr>
      </w:pPr>
      <w:r w:rsidRPr="002416E9">
        <w:rPr>
          <w:rFonts w:ascii="Palatino Linotype" w:eastAsia="Times New Roman" w:hAnsi="Palatino Linotype"/>
          <w:color w:val="000000"/>
          <w:sz w:val="20"/>
          <w:szCs w:val="20"/>
          <w:lang w:val="az-Latn-AZ" w:eastAsia="ru-RU"/>
        </w:rPr>
        <w:t>25 noyabr 2013-cü il tarixli </w:t>
      </w:r>
      <w:r w:rsidRPr="002416E9">
        <w:rPr>
          <w:rFonts w:ascii="Palatino Linotype" w:eastAsia="Times New Roman" w:hAnsi="Palatino Linotype"/>
          <w:b/>
          <w:bCs/>
          <w:color w:val="000000"/>
          <w:sz w:val="20"/>
          <w:szCs w:val="20"/>
          <w:lang w:val="az-Latn-AZ" w:eastAsia="ru-RU"/>
        </w:rPr>
        <w:t>127</w:t>
      </w:r>
      <w:r w:rsidRPr="002416E9">
        <w:rPr>
          <w:rFonts w:ascii="Palatino Linotype" w:eastAsia="Times New Roman" w:hAnsi="Palatino Linotype"/>
          <w:color w:val="000000"/>
          <w:sz w:val="20"/>
          <w:szCs w:val="20"/>
          <w:lang w:val="az-Latn-AZ" w:eastAsia="ru-RU"/>
        </w:rPr>
        <w:t> nömrəli Azərbaycan Respublikasının Fərmanı (</w:t>
      </w:r>
      <w:r w:rsidRPr="002416E9">
        <w:rPr>
          <w:rFonts w:ascii="Palatino Linotype" w:eastAsia="Times New Roman" w:hAnsi="Palatino Linotype"/>
          <w:b/>
          <w:bCs/>
          <w:color w:val="000000"/>
          <w:sz w:val="20"/>
          <w:szCs w:val="20"/>
          <w:lang w:val="az-Latn-AZ" w:eastAsia="ru-RU"/>
        </w:rPr>
        <w:t>“Respublika” qəzeti, 26 noyabr 2013-cü il, № 269</w:t>
      </w:r>
      <w:r w:rsidRPr="002416E9">
        <w:rPr>
          <w:rFonts w:ascii="Palatino Linotype" w:eastAsia="Times New Roman" w:hAnsi="Palatino Linotype"/>
          <w:color w:val="000000"/>
          <w:sz w:val="20"/>
          <w:szCs w:val="20"/>
          <w:lang w:val="az-Latn-AZ" w:eastAsia="ru-RU"/>
        </w:rPr>
        <w:t>)</w:t>
      </w:r>
    </w:p>
    <w:p w:rsidR="002416E9" w:rsidRPr="002416E9" w:rsidRDefault="002416E9" w:rsidP="002416E9">
      <w:pPr>
        <w:spacing w:after="120" w:line="240" w:lineRule="auto"/>
        <w:ind w:left="720" w:hanging="360"/>
        <w:jc w:val="both"/>
        <w:rPr>
          <w:rFonts w:ascii="Times New Roman" w:eastAsia="Times New Roman" w:hAnsi="Times New Roman"/>
          <w:color w:val="000000"/>
          <w:sz w:val="24"/>
          <w:szCs w:val="24"/>
          <w:lang w:eastAsia="ru-RU"/>
        </w:rPr>
      </w:pPr>
      <w:r w:rsidRPr="002416E9">
        <w:rPr>
          <w:rFonts w:ascii="Palatino Linotype" w:eastAsia="Times New Roman" w:hAnsi="Palatino Linotype"/>
          <w:b/>
          <w:bCs/>
          <w:color w:val="000000"/>
          <w:sz w:val="20"/>
          <w:szCs w:val="20"/>
          <w:lang w:val="az-Latn-AZ" w:eastAsia="ru-RU"/>
        </w:rPr>
        <w:t>3.</w:t>
      </w:r>
      <w:r w:rsidRPr="002416E9">
        <w:rPr>
          <w:rFonts w:ascii="Times New Roman" w:eastAsia="Times New Roman" w:hAnsi="Times New Roman"/>
          <w:color w:val="000000"/>
          <w:sz w:val="14"/>
          <w:szCs w:val="14"/>
          <w:lang w:val="az-Latn-AZ" w:eastAsia="ru-RU"/>
        </w:rPr>
        <w:t>       </w:t>
      </w:r>
      <w:r w:rsidRPr="002416E9">
        <w:rPr>
          <w:rFonts w:ascii="Palatino Linotype" w:eastAsia="Times New Roman" w:hAnsi="Palatino Linotype"/>
          <w:color w:val="000000"/>
          <w:sz w:val="20"/>
          <w:szCs w:val="20"/>
          <w:lang w:val="az-Latn-AZ" w:eastAsia="ru-RU"/>
        </w:rPr>
        <w:t>10 fevral 2014-cü il tarixli </w:t>
      </w:r>
      <w:r w:rsidRPr="002416E9">
        <w:rPr>
          <w:rFonts w:ascii="Palatino Linotype" w:eastAsia="Times New Roman" w:hAnsi="Palatino Linotype"/>
          <w:b/>
          <w:bCs/>
          <w:color w:val="000000"/>
          <w:sz w:val="20"/>
          <w:szCs w:val="20"/>
          <w:lang w:val="az-Latn-AZ" w:eastAsia="ru-RU"/>
        </w:rPr>
        <w:t>105</w:t>
      </w:r>
      <w:r w:rsidRPr="002416E9">
        <w:rPr>
          <w:rFonts w:ascii="Palatino Linotype" w:eastAsia="Times New Roman" w:hAnsi="Palatino Linotype"/>
          <w:color w:val="000000"/>
          <w:sz w:val="20"/>
          <w:szCs w:val="20"/>
          <w:lang w:val="az-Latn-AZ" w:eastAsia="ru-RU"/>
        </w:rPr>
        <w:t> nömrəli Azərbaycan Respublikasının Fərmanı (</w:t>
      </w:r>
      <w:r w:rsidRPr="002416E9">
        <w:rPr>
          <w:rFonts w:ascii="Palatino Linotype" w:eastAsia="Times New Roman" w:hAnsi="Palatino Linotype"/>
          <w:b/>
          <w:bCs/>
          <w:color w:val="000000"/>
          <w:sz w:val="20"/>
          <w:szCs w:val="20"/>
          <w:lang w:val="az-Latn-AZ" w:eastAsia="ru-RU"/>
        </w:rPr>
        <w:t>“Respublika” qəzeti, 12 fevral 2014-cü il, № 30, </w:t>
      </w:r>
      <w:r w:rsidRPr="002416E9">
        <w:rPr>
          <w:rFonts w:ascii="Palatino Linotype" w:eastAsia="Times New Roman" w:hAnsi="Palatino Linotype"/>
          <w:b/>
          <w:bCs/>
          <w:color w:val="000000"/>
          <w:sz w:val="20"/>
          <w:szCs w:val="20"/>
          <w:lang w:val="tr-TR" w:eastAsia="ru-RU"/>
        </w:rPr>
        <w:t>Azərbaycan Respublikasının Qanunvericilik Toplusu, 2014-c</w:t>
      </w:r>
      <w:r w:rsidRPr="002416E9">
        <w:rPr>
          <w:rFonts w:ascii="Palatino Linotype" w:eastAsia="Times New Roman" w:hAnsi="Palatino Linotype"/>
          <w:b/>
          <w:bCs/>
          <w:color w:val="000000"/>
          <w:sz w:val="20"/>
          <w:szCs w:val="20"/>
          <w:lang w:val="az-Latn-AZ" w:eastAsia="ru-RU"/>
        </w:rPr>
        <w:t>ü</w:t>
      </w:r>
      <w:r w:rsidRPr="002416E9">
        <w:rPr>
          <w:rFonts w:ascii="Palatino Linotype" w:eastAsia="Times New Roman" w:hAnsi="Palatino Linotype"/>
          <w:b/>
          <w:bCs/>
          <w:color w:val="000000"/>
          <w:sz w:val="20"/>
          <w:szCs w:val="20"/>
          <w:lang w:val="tr-TR" w:eastAsia="ru-RU"/>
        </w:rPr>
        <w:t> il, № 2, maddə </w:t>
      </w:r>
      <w:r w:rsidRPr="002416E9">
        <w:rPr>
          <w:rFonts w:ascii="Palatino Linotype" w:eastAsia="Times New Roman" w:hAnsi="Palatino Linotype"/>
          <w:b/>
          <w:bCs/>
          <w:color w:val="000000"/>
          <w:sz w:val="20"/>
          <w:szCs w:val="20"/>
          <w:lang w:val="az-Latn-AZ" w:eastAsia="ru-RU"/>
        </w:rPr>
        <w:t>112</w:t>
      </w:r>
      <w:r w:rsidRPr="002416E9">
        <w:rPr>
          <w:rFonts w:ascii="Palatino Linotype" w:eastAsia="Times New Roman" w:hAnsi="Palatino Linotype"/>
          <w:color w:val="000000"/>
          <w:sz w:val="20"/>
          <w:szCs w:val="20"/>
          <w:lang w:val="az-Latn-AZ" w:eastAsia="ru-RU"/>
        </w:rPr>
        <w:t>)</w:t>
      </w:r>
    </w:p>
    <w:p w:rsidR="002416E9" w:rsidRPr="002416E9" w:rsidRDefault="002416E9" w:rsidP="002416E9">
      <w:pPr>
        <w:spacing w:after="120" w:line="240" w:lineRule="auto"/>
        <w:ind w:left="720" w:hanging="360"/>
        <w:jc w:val="both"/>
        <w:rPr>
          <w:rFonts w:ascii="Times New Roman" w:eastAsia="Times New Roman" w:hAnsi="Times New Roman"/>
          <w:color w:val="000000"/>
          <w:sz w:val="24"/>
          <w:szCs w:val="24"/>
          <w:lang w:eastAsia="ru-RU"/>
        </w:rPr>
      </w:pPr>
      <w:bookmarkStart w:id="19" w:name="OLE_LINK1"/>
      <w:bookmarkStart w:id="20" w:name="OLE_LINK2"/>
      <w:bookmarkEnd w:id="19"/>
      <w:r w:rsidRPr="002416E9">
        <w:rPr>
          <w:rFonts w:ascii="Palatino Linotype" w:eastAsia="Times New Roman" w:hAnsi="Palatino Linotype"/>
          <w:b/>
          <w:bCs/>
          <w:color w:val="000000"/>
          <w:sz w:val="24"/>
          <w:szCs w:val="24"/>
          <w:lang w:val="az-Latn-AZ" w:eastAsia="ru-RU"/>
        </w:rPr>
        <w:t>4.</w:t>
      </w:r>
      <w:r w:rsidRPr="002416E9">
        <w:rPr>
          <w:rFonts w:ascii="Times New Roman" w:eastAsia="Times New Roman" w:hAnsi="Times New Roman"/>
          <w:color w:val="000000"/>
          <w:sz w:val="14"/>
          <w:szCs w:val="14"/>
          <w:lang w:val="az-Latn-AZ" w:eastAsia="ru-RU"/>
        </w:rPr>
        <w:t>      </w:t>
      </w:r>
      <w:r w:rsidRPr="002416E9">
        <w:rPr>
          <w:rFonts w:ascii="Palatino Linotype" w:eastAsia="Times New Roman" w:hAnsi="Palatino Linotype"/>
          <w:color w:val="000000"/>
          <w:sz w:val="20"/>
          <w:szCs w:val="20"/>
          <w:lang w:val="az-Latn-AZ" w:eastAsia="ru-RU"/>
        </w:rPr>
        <w:t>14 may 2014-cü il tarixli </w:t>
      </w:r>
      <w:r w:rsidRPr="002416E9">
        <w:rPr>
          <w:rFonts w:ascii="Palatino Linotype" w:eastAsia="Times New Roman" w:hAnsi="Palatino Linotype"/>
          <w:b/>
          <w:bCs/>
          <w:color w:val="000000"/>
          <w:sz w:val="20"/>
          <w:szCs w:val="20"/>
          <w:lang w:val="az-Latn-AZ" w:eastAsia="ru-RU"/>
        </w:rPr>
        <w:t>164</w:t>
      </w:r>
      <w:r w:rsidRPr="002416E9">
        <w:rPr>
          <w:rFonts w:ascii="Palatino Linotype" w:eastAsia="Times New Roman" w:hAnsi="Palatino Linotype"/>
          <w:color w:val="000000"/>
          <w:sz w:val="20"/>
          <w:szCs w:val="20"/>
          <w:lang w:val="az-Latn-AZ" w:eastAsia="ru-RU"/>
        </w:rPr>
        <w:t> nömrəli Azərbaycan Respublikasının Prezidentinin Fərmanı (</w:t>
      </w:r>
      <w:r w:rsidRPr="002416E9">
        <w:rPr>
          <w:rFonts w:ascii="Palatino Linotype" w:eastAsia="Times New Roman" w:hAnsi="Palatino Linotype"/>
          <w:b/>
          <w:bCs/>
          <w:color w:val="000000"/>
          <w:sz w:val="20"/>
          <w:szCs w:val="20"/>
          <w:lang w:val="az-Latn-AZ" w:eastAsia="ru-RU"/>
        </w:rPr>
        <w:t>“Azərbaycan” qəzeti 16 may 2014-cü il, № 101</w:t>
      </w:r>
      <w:r w:rsidRPr="002416E9">
        <w:rPr>
          <w:rFonts w:ascii="Palatino Linotype" w:eastAsia="Times New Roman" w:hAnsi="Palatino Linotype"/>
          <w:color w:val="000000"/>
          <w:sz w:val="20"/>
          <w:szCs w:val="20"/>
          <w:lang w:val="az-Latn-AZ" w:eastAsia="ru-RU"/>
        </w:rPr>
        <w:t>)</w:t>
      </w:r>
      <w:bookmarkEnd w:id="20"/>
    </w:p>
    <w:p w:rsidR="002416E9" w:rsidRPr="002416E9" w:rsidRDefault="002416E9" w:rsidP="002416E9">
      <w:pPr>
        <w:spacing w:after="120" w:line="240" w:lineRule="auto"/>
        <w:ind w:left="720" w:hanging="360"/>
        <w:jc w:val="both"/>
        <w:rPr>
          <w:rFonts w:ascii="Times New Roman" w:eastAsia="Times New Roman" w:hAnsi="Times New Roman"/>
          <w:color w:val="000000"/>
          <w:sz w:val="24"/>
          <w:szCs w:val="24"/>
          <w:lang w:val="en-US" w:eastAsia="ru-RU"/>
        </w:rPr>
      </w:pPr>
      <w:r w:rsidRPr="002416E9">
        <w:rPr>
          <w:rFonts w:ascii="Palatino Linotype" w:eastAsia="Times New Roman" w:hAnsi="Palatino Linotype"/>
          <w:b/>
          <w:bCs/>
          <w:color w:val="000000"/>
          <w:sz w:val="24"/>
          <w:szCs w:val="24"/>
          <w:lang w:val="az-Latn-AZ" w:eastAsia="ru-RU"/>
        </w:rPr>
        <w:t>5.</w:t>
      </w:r>
      <w:r w:rsidRPr="002416E9">
        <w:rPr>
          <w:rFonts w:ascii="Times New Roman" w:eastAsia="Times New Roman" w:hAnsi="Times New Roman"/>
          <w:color w:val="000000"/>
          <w:sz w:val="14"/>
          <w:szCs w:val="14"/>
          <w:lang w:val="az-Latn-AZ" w:eastAsia="ru-RU"/>
        </w:rPr>
        <w:t>      </w:t>
      </w:r>
      <w:r w:rsidRPr="002416E9">
        <w:rPr>
          <w:rFonts w:ascii="Palatino Linotype" w:eastAsia="Times New Roman" w:hAnsi="Palatino Linotype"/>
          <w:color w:val="000000"/>
          <w:sz w:val="20"/>
          <w:szCs w:val="20"/>
          <w:lang w:val="az-Latn-AZ" w:eastAsia="ru-RU"/>
        </w:rPr>
        <w:t>20 aprel 2015-ci il tarixli </w:t>
      </w:r>
      <w:r w:rsidRPr="002416E9">
        <w:rPr>
          <w:rFonts w:ascii="Palatino Linotype" w:eastAsia="Times New Roman" w:hAnsi="Palatino Linotype"/>
          <w:b/>
          <w:bCs/>
          <w:color w:val="000000"/>
          <w:sz w:val="20"/>
          <w:szCs w:val="20"/>
          <w:lang w:val="az-Latn-AZ" w:eastAsia="ru-RU"/>
        </w:rPr>
        <w:t>1180</w:t>
      </w:r>
      <w:r w:rsidRPr="002416E9">
        <w:rPr>
          <w:rFonts w:ascii="Palatino Linotype" w:eastAsia="Times New Roman" w:hAnsi="Palatino Linotype"/>
          <w:color w:val="000000"/>
          <w:sz w:val="20"/>
          <w:szCs w:val="20"/>
          <w:lang w:val="az-Latn-AZ" w:eastAsia="ru-RU"/>
        </w:rPr>
        <w:t> nömrəli Azərbaycan Respublikası Prezidentinin Sərəncamı</w:t>
      </w:r>
    </w:p>
    <w:p w:rsidR="002416E9" w:rsidRPr="002416E9" w:rsidRDefault="002416E9" w:rsidP="002416E9">
      <w:pPr>
        <w:spacing w:after="120" w:line="240" w:lineRule="auto"/>
        <w:ind w:left="360"/>
        <w:jc w:val="both"/>
        <w:rPr>
          <w:rFonts w:ascii="Times New Roman" w:eastAsia="Times New Roman" w:hAnsi="Times New Roman"/>
          <w:color w:val="000000"/>
          <w:sz w:val="24"/>
          <w:szCs w:val="24"/>
          <w:lang w:val="en-US" w:eastAsia="ru-RU"/>
        </w:rPr>
      </w:pPr>
      <w:r w:rsidRPr="002416E9">
        <w:rPr>
          <w:rFonts w:ascii="Palatino Linotype" w:eastAsia="Times New Roman" w:hAnsi="Palatino Linotype"/>
          <w:color w:val="000000"/>
          <w:sz w:val="24"/>
          <w:szCs w:val="24"/>
          <w:lang w:val="az-Latn-AZ" w:eastAsia="ru-RU"/>
        </w:rPr>
        <w:t> </w:t>
      </w:r>
    </w:p>
    <w:p w:rsidR="002416E9" w:rsidRPr="002416E9" w:rsidRDefault="002416E9" w:rsidP="002416E9">
      <w:pPr>
        <w:spacing w:after="0" w:line="240" w:lineRule="auto"/>
        <w:jc w:val="center"/>
        <w:rPr>
          <w:rFonts w:ascii="Times New Roman" w:eastAsia="Times New Roman" w:hAnsi="Times New Roman"/>
          <w:color w:val="000000"/>
          <w:sz w:val="24"/>
          <w:szCs w:val="24"/>
          <w:lang w:val="en-US" w:eastAsia="ru-RU"/>
        </w:rPr>
      </w:pPr>
      <w:r w:rsidRPr="002416E9">
        <w:rPr>
          <w:rFonts w:ascii="Palatino Linotype" w:eastAsia="Times New Roman" w:hAnsi="Palatino Linotype"/>
          <w:b/>
          <w:bCs/>
          <w:color w:val="0000FF"/>
          <w:sz w:val="24"/>
          <w:szCs w:val="24"/>
          <w:u w:val="single"/>
          <w:lang w:val="az-Latn-AZ" w:eastAsia="ru-RU"/>
        </w:rPr>
        <w:t>SƏRƏNCAMA EDİLMİŞ DƏYİŞİKLİK VƏ ƏLAVƏLƏRİN SİYAHISI</w:t>
      </w:r>
    </w:p>
    <w:p w:rsidR="002416E9" w:rsidRPr="002416E9" w:rsidRDefault="002416E9" w:rsidP="002416E9">
      <w:pPr>
        <w:spacing w:after="0" w:line="240" w:lineRule="auto"/>
        <w:jc w:val="center"/>
        <w:rPr>
          <w:rFonts w:ascii="Times New Roman" w:eastAsia="Times New Roman" w:hAnsi="Times New Roman"/>
          <w:color w:val="000000"/>
          <w:sz w:val="24"/>
          <w:szCs w:val="24"/>
          <w:lang w:val="en-US" w:eastAsia="ru-RU"/>
        </w:rPr>
      </w:pPr>
      <w:r w:rsidRPr="002416E9">
        <w:rPr>
          <w:rFonts w:ascii="Palatino Linotype" w:eastAsia="Times New Roman" w:hAnsi="Palatino Linotype"/>
          <w:b/>
          <w:bCs/>
          <w:color w:val="0000FF"/>
          <w:sz w:val="24"/>
          <w:szCs w:val="24"/>
          <w:lang w:val="az-Latn-AZ" w:eastAsia="ru-RU"/>
        </w:rPr>
        <w:t> </w:t>
      </w:r>
    </w:p>
    <w:p w:rsidR="002416E9" w:rsidRPr="002416E9" w:rsidRDefault="002416E9" w:rsidP="002416E9">
      <w:pPr>
        <w:spacing w:after="0" w:line="240" w:lineRule="auto"/>
        <w:rPr>
          <w:rFonts w:ascii="Times New Roman" w:eastAsia="Times New Roman" w:hAnsi="Times New Roman"/>
          <w:color w:val="000000"/>
          <w:sz w:val="24"/>
          <w:szCs w:val="24"/>
          <w:lang w:val="en-US" w:eastAsia="ru-RU"/>
        </w:rPr>
      </w:pPr>
      <w:r w:rsidRPr="002416E9">
        <w:rPr>
          <w:rFonts w:ascii="Times New Roman" w:eastAsia="Times New Roman" w:hAnsi="Times New Roman"/>
          <w:color w:val="000000"/>
          <w:sz w:val="24"/>
          <w:szCs w:val="24"/>
          <w:lang w:val="az-Latn-AZ" w:eastAsia="ru-RU"/>
        </w:rPr>
        <w:t> </w:t>
      </w:r>
    </w:p>
    <w:p w:rsidR="002416E9" w:rsidRPr="002416E9" w:rsidRDefault="002416E9" w:rsidP="002416E9">
      <w:pPr>
        <w:spacing w:after="0" w:line="240" w:lineRule="auto"/>
        <w:rPr>
          <w:rFonts w:ascii="Times New Roman" w:eastAsia="Times New Roman" w:hAnsi="Times New Roman"/>
          <w:color w:val="000000"/>
          <w:sz w:val="27"/>
          <w:szCs w:val="27"/>
          <w:lang w:val="en-US" w:eastAsia="ru-RU"/>
        </w:rPr>
      </w:pPr>
      <w:r w:rsidRPr="002416E9">
        <w:rPr>
          <w:rFonts w:ascii="Times New Roman" w:eastAsia="Times New Roman" w:hAnsi="Times New Roman"/>
          <w:color w:val="000000"/>
          <w:sz w:val="27"/>
          <w:szCs w:val="27"/>
          <w:lang w:val="en-US" w:eastAsia="ru-RU"/>
        </w:rPr>
        <w:br w:type="textWrapping" w:clear="all"/>
      </w:r>
    </w:p>
    <w:p w:rsidR="002416E9" w:rsidRPr="002416E9" w:rsidRDefault="004046C3" w:rsidP="002416E9">
      <w:pPr>
        <w:spacing w:after="0" w:line="240" w:lineRule="auto"/>
        <w:rPr>
          <w:rFonts w:ascii="Times New Roman" w:eastAsia="Times New Roman" w:hAnsi="Times New Roman"/>
          <w:color w:val="000000"/>
          <w:sz w:val="27"/>
          <w:szCs w:val="27"/>
          <w:lang w:eastAsia="ru-RU"/>
        </w:rPr>
      </w:pPr>
      <w:r>
        <w:rPr>
          <w:rFonts w:ascii="Times New Roman" w:eastAsia="Times New Roman" w:hAnsi="Times New Roman"/>
          <w:color w:val="000000"/>
          <w:sz w:val="27"/>
          <w:szCs w:val="27"/>
          <w:lang w:eastAsia="ru-RU"/>
        </w:rPr>
        <w:pict>
          <v:rect id="_x0000_i1025" style="width:148.95pt;height:.6pt" o:hrpct="330" o:hrstd="t" o:hr="t" fillcolor="#a0a0a0" stroked="f"/>
        </w:pict>
      </w:r>
    </w:p>
    <w:bookmarkStart w:id="21" w:name="_edn1"/>
    <w:p w:rsidR="002416E9" w:rsidRPr="002416E9" w:rsidRDefault="002416E9" w:rsidP="002416E9">
      <w:pPr>
        <w:spacing w:after="0" w:line="240" w:lineRule="auto"/>
        <w:ind w:firstLine="540"/>
        <w:jc w:val="both"/>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eastAsia="ru-RU"/>
        </w:rPr>
        <w:fldChar w:fldCharType="begin"/>
      </w:r>
      <w:r w:rsidRPr="002416E9">
        <w:rPr>
          <w:rFonts w:ascii="Times New Roman" w:eastAsia="Times New Roman" w:hAnsi="Times New Roman"/>
          <w:color w:val="000000"/>
          <w:sz w:val="20"/>
          <w:szCs w:val="20"/>
          <w:lang w:eastAsia="ru-RU"/>
        </w:rPr>
        <w:instrText xml:space="preserve"> HYPERLINK "http://e-qanun.az/alpidata/framework/data/21/c_f_21801.htm" \l "_ednref1" \o "" </w:instrText>
      </w:r>
      <w:r w:rsidRPr="002416E9">
        <w:rPr>
          <w:rFonts w:ascii="Times New Roman" w:eastAsia="Times New Roman" w:hAnsi="Times New Roman"/>
          <w:color w:val="000000"/>
          <w:sz w:val="20"/>
          <w:szCs w:val="20"/>
          <w:lang w:eastAsia="ru-RU"/>
        </w:rPr>
        <w:fldChar w:fldCharType="separate"/>
      </w:r>
      <w:r w:rsidRPr="002416E9">
        <w:rPr>
          <w:rFonts w:ascii="Times New Roman" w:eastAsia="Times New Roman" w:hAnsi="Times New Roman"/>
          <w:b/>
          <w:bCs/>
          <w:color w:val="0000FF"/>
          <w:sz w:val="20"/>
          <w:szCs w:val="20"/>
          <w:u w:val="single"/>
          <w:vertAlign w:val="superscript"/>
          <w:lang w:eastAsia="ru-RU"/>
        </w:rPr>
        <w:t>[1]</w:t>
      </w:r>
      <w:r w:rsidRPr="002416E9">
        <w:rPr>
          <w:rFonts w:ascii="Times New Roman" w:eastAsia="Times New Roman" w:hAnsi="Times New Roman"/>
          <w:color w:val="000000"/>
          <w:sz w:val="20"/>
          <w:szCs w:val="20"/>
          <w:lang w:eastAsia="ru-RU"/>
        </w:rPr>
        <w:fldChar w:fldCharType="end"/>
      </w:r>
      <w:bookmarkEnd w:id="21"/>
      <w:r w:rsidRPr="002416E9">
        <w:rPr>
          <w:rFonts w:ascii="Times New Roman" w:eastAsia="Times New Roman" w:hAnsi="Times New Roman"/>
          <w:b/>
          <w:bCs/>
          <w:color w:val="0000FF"/>
          <w:sz w:val="20"/>
          <w:szCs w:val="20"/>
          <w:lang w:eastAsia="ru-RU"/>
        </w:rPr>
        <w:t> </w:t>
      </w:r>
      <w:r w:rsidRPr="002416E9">
        <w:rPr>
          <w:rFonts w:ascii="Palatino Linotype" w:eastAsia="Times New Roman" w:hAnsi="Palatino Linotype"/>
          <w:color w:val="000000"/>
          <w:sz w:val="20"/>
          <w:szCs w:val="20"/>
          <w:lang w:val="az-Latn-AZ" w:eastAsia="ru-RU"/>
        </w:rPr>
        <w:t>14 may 2014-cü il tarixli </w:t>
      </w:r>
      <w:r w:rsidRPr="002416E9">
        <w:rPr>
          <w:rFonts w:ascii="Palatino Linotype" w:eastAsia="Times New Roman" w:hAnsi="Palatino Linotype"/>
          <w:b/>
          <w:bCs/>
          <w:color w:val="000000"/>
          <w:sz w:val="20"/>
          <w:szCs w:val="20"/>
          <w:lang w:val="az-Latn-AZ" w:eastAsia="ru-RU"/>
        </w:rPr>
        <w:t>164</w:t>
      </w:r>
      <w:r w:rsidRPr="002416E9">
        <w:rPr>
          <w:rFonts w:ascii="Palatino Linotype" w:eastAsia="Times New Roman" w:hAnsi="Palatino Linotype"/>
          <w:color w:val="000000"/>
          <w:sz w:val="20"/>
          <w:szCs w:val="20"/>
          <w:lang w:val="az-Latn-AZ" w:eastAsia="ru-RU"/>
        </w:rPr>
        <w:t> nömrəli Azərbaycan Respublikasının Prezidentinin Fərmanı (</w:t>
      </w:r>
      <w:r w:rsidRPr="002416E9">
        <w:rPr>
          <w:rFonts w:ascii="Palatino Linotype" w:eastAsia="Times New Roman" w:hAnsi="Palatino Linotype"/>
          <w:b/>
          <w:bCs/>
          <w:color w:val="000000"/>
          <w:sz w:val="20"/>
          <w:szCs w:val="20"/>
          <w:lang w:val="az-Latn-AZ" w:eastAsia="ru-RU"/>
        </w:rPr>
        <w:t>“Azərbaycan” qəzeti 16 may 2014-cü il, № 101</w:t>
      </w:r>
      <w:r w:rsidRPr="002416E9">
        <w:rPr>
          <w:rFonts w:ascii="Palatino Linotype" w:eastAsia="Times New Roman" w:hAnsi="Palatino Linotype"/>
          <w:color w:val="000000"/>
          <w:sz w:val="20"/>
          <w:szCs w:val="20"/>
          <w:lang w:val="az-Latn-AZ" w:eastAsia="ru-RU"/>
        </w:rPr>
        <w:t>) ilə “2008-2015-ci illərdə Azərbaycan Respublikasında yoxsulluğun azaldılması və davamlı inkişaf Dövlət Proqramı”nın həyata keçirilməsi üzrə Tədbirlər Planı (2011-2015-ci illər)”nın 1.1.1.1-ci, 1.1.2.2-ci, 1.1.6.1-ci, 1.2.1-ci, 1.2.1.1-ci, 1.2.3.1-ci, 1.2.3.2</w:t>
      </w:r>
      <w:r w:rsidRPr="002416E9">
        <w:rPr>
          <w:rFonts w:ascii="Palatino Linotype" w:eastAsia="Times New Roman" w:hAnsi="Palatino Linotype"/>
          <w:color w:val="000000"/>
          <w:sz w:val="20"/>
          <w:szCs w:val="20"/>
          <w:lang w:val="az-Latn-AZ" w:eastAsia="ru-RU"/>
        </w:rPr>
        <w:noBreakHyphen/>
        <w:t>ci, 1.2.3.4-cü, 1.2.3.5-ci, 1.3.2.3.1-ci, 1.3.3.2-ci, 1.4.1.1-ci−1.4.1.4-cü, 1.4.2.2</w:t>
      </w:r>
      <w:r w:rsidRPr="002416E9">
        <w:rPr>
          <w:rFonts w:ascii="Palatino Linotype" w:eastAsia="Times New Roman" w:hAnsi="Palatino Linotype"/>
          <w:color w:val="000000"/>
          <w:sz w:val="20"/>
          <w:szCs w:val="20"/>
          <w:lang w:val="az-Latn-AZ" w:eastAsia="ru-RU"/>
        </w:rPr>
        <w:noBreakHyphen/>
        <w:t>ci−1.4.2.4</w:t>
      </w:r>
      <w:r w:rsidRPr="002416E9">
        <w:rPr>
          <w:rFonts w:ascii="Palatino Linotype" w:eastAsia="Times New Roman" w:hAnsi="Palatino Linotype"/>
          <w:color w:val="000000"/>
          <w:sz w:val="20"/>
          <w:szCs w:val="20"/>
          <w:lang w:val="az-Latn-AZ" w:eastAsia="ru-RU"/>
        </w:rPr>
        <w:noBreakHyphen/>
        <w:t>cü, 1.4.3.1-ci−1.4.3.8-ci, 1.4.5.1-ci−1.4.5.4-cü, 1.5.7-ci, 1.6.2-ci, 1.6.7-ci, 1.6.8-ci, 1.6.13-cü, 1.6.16-cı, 1.6.17-ci, 1.6.26-cı, 1.7.3-cü, 2.1.1.7-ci, 2.1.2.1-ci, 2.1.5.1-ci, 2.2.1.4-cü, 2.2.4.1-ci, 2.3.2.2-ci, 2.3.3.3-cü, 2.3.3.4-cü, 3.1.1.2</w:t>
      </w:r>
      <w:r w:rsidRPr="002416E9">
        <w:rPr>
          <w:rFonts w:ascii="Palatino Linotype" w:eastAsia="Times New Roman" w:hAnsi="Palatino Linotype"/>
          <w:color w:val="000000"/>
          <w:sz w:val="20"/>
          <w:szCs w:val="20"/>
          <w:lang w:val="az-Latn-AZ" w:eastAsia="ru-RU"/>
        </w:rPr>
        <w:noBreakHyphen/>
        <w:t>ci, 3.1.2.4-cü, 3.2.1.6-cı, 3.3.6.3-cü, 3.5.2.10-cu, 5.1.1.1-ci və 5.1.1.2-ci yarımbəndlərdə “</w:t>
      </w:r>
      <w:r w:rsidRPr="002416E9">
        <w:rPr>
          <w:rFonts w:ascii="Palatino Linotype" w:eastAsia="Times New Roman" w:hAnsi="Palatino Linotype"/>
          <w:b/>
          <w:bCs/>
          <w:color w:val="000000"/>
          <w:sz w:val="20"/>
          <w:szCs w:val="20"/>
          <w:lang w:val="az-Latn-AZ" w:eastAsia="ru-RU"/>
        </w:rPr>
        <w:t>İİN</w:t>
      </w:r>
      <w:r w:rsidRPr="002416E9">
        <w:rPr>
          <w:rFonts w:ascii="Palatino Linotype" w:eastAsia="Times New Roman" w:hAnsi="Palatino Linotype"/>
          <w:color w:val="000000"/>
          <w:sz w:val="20"/>
          <w:szCs w:val="20"/>
          <w:lang w:val="az-Latn-AZ" w:eastAsia="ru-RU"/>
        </w:rPr>
        <w:t>” akronimi “</w:t>
      </w:r>
      <w:r w:rsidRPr="002416E9">
        <w:rPr>
          <w:rFonts w:ascii="Palatino Linotype" w:eastAsia="Times New Roman" w:hAnsi="Palatino Linotype"/>
          <w:b/>
          <w:bCs/>
          <w:color w:val="000000"/>
          <w:sz w:val="20"/>
          <w:szCs w:val="20"/>
          <w:lang w:val="az-Latn-AZ" w:eastAsia="ru-RU"/>
        </w:rPr>
        <w:t>İSN</w:t>
      </w:r>
      <w:r w:rsidRPr="002416E9">
        <w:rPr>
          <w:rFonts w:ascii="Palatino Linotype" w:eastAsia="Times New Roman" w:hAnsi="Palatino Linotype"/>
          <w:color w:val="000000"/>
          <w:sz w:val="20"/>
          <w:szCs w:val="20"/>
          <w:lang w:val="az-Latn-AZ" w:eastAsia="ru-RU"/>
        </w:rPr>
        <w:t>” akronimi ilə əvəz edilmişdir.</w:t>
      </w:r>
    </w:p>
    <w:p w:rsidR="002416E9" w:rsidRPr="002416E9" w:rsidRDefault="002416E9" w:rsidP="002416E9">
      <w:pPr>
        <w:spacing w:after="0" w:line="240" w:lineRule="auto"/>
        <w:ind w:firstLine="540"/>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val="en-US" w:eastAsia="ru-RU"/>
        </w:rPr>
        <w:t> </w:t>
      </w:r>
    </w:p>
    <w:bookmarkStart w:id="22" w:name="_edn2"/>
    <w:p w:rsidR="002416E9" w:rsidRPr="002416E9" w:rsidRDefault="002416E9" w:rsidP="002416E9">
      <w:pPr>
        <w:spacing w:after="120" w:line="240" w:lineRule="auto"/>
        <w:ind w:firstLine="540"/>
        <w:jc w:val="both"/>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eastAsia="ru-RU"/>
        </w:rPr>
        <w:fldChar w:fldCharType="begin"/>
      </w:r>
      <w:r w:rsidRPr="002416E9">
        <w:rPr>
          <w:rFonts w:ascii="Times New Roman" w:eastAsia="Times New Roman" w:hAnsi="Times New Roman"/>
          <w:color w:val="000000"/>
          <w:sz w:val="24"/>
          <w:szCs w:val="24"/>
          <w:lang w:eastAsia="ru-RU"/>
        </w:rPr>
        <w:instrText xml:space="preserve"> HYPERLINK "http://e-qanun.az/alpidata/framework/data/21/c_f_21801.htm" \l "_ednref2" \o "" </w:instrText>
      </w:r>
      <w:r w:rsidRPr="002416E9">
        <w:rPr>
          <w:rFonts w:ascii="Times New Roman" w:eastAsia="Times New Roman" w:hAnsi="Times New Roman"/>
          <w:color w:val="000000"/>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eastAsia="ru-RU"/>
        </w:rPr>
        <w:t>[2]</w:t>
      </w:r>
      <w:r w:rsidRPr="002416E9">
        <w:rPr>
          <w:rFonts w:ascii="Times New Roman" w:eastAsia="Times New Roman" w:hAnsi="Times New Roman"/>
          <w:color w:val="000000"/>
          <w:sz w:val="24"/>
          <w:szCs w:val="24"/>
          <w:lang w:eastAsia="ru-RU"/>
        </w:rPr>
        <w:fldChar w:fldCharType="end"/>
      </w:r>
      <w:bookmarkEnd w:id="22"/>
      <w:r w:rsidRPr="002416E9">
        <w:rPr>
          <w:rFonts w:ascii="Palatino Linotype" w:eastAsia="Times New Roman" w:hAnsi="Palatino Linotype"/>
          <w:color w:val="000000"/>
          <w:sz w:val="20"/>
          <w:szCs w:val="20"/>
          <w:lang w:eastAsia="ru-RU"/>
        </w:rPr>
        <w:t> </w:t>
      </w:r>
      <w:r w:rsidRPr="002416E9">
        <w:rPr>
          <w:rFonts w:ascii="Palatino Linotype" w:eastAsia="Times New Roman" w:hAnsi="Palatino Linotype"/>
          <w:color w:val="000000"/>
          <w:sz w:val="20"/>
          <w:szCs w:val="20"/>
          <w:lang w:val="az-Latn-AZ" w:eastAsia="ru-RU"/>
        </w:rPr>
        <w:t>10 fevral 2014-cü il tarixli </w:t>
      </w:r>
      <w:r w:rsidRPr="002416E9">
        <w:rPr>
          <w:rFonts w:ascii="Palatino Linotype" w:eastAsia="Times New Roman" w:hAnsi="Palatino Linotype"/>
          <w:b/>
          <w:bCs/>
          <w:color w:val="000000"/>
          <w:sz w:val="20"/>
          <w:szCs w:val="20"/>
          <w:lang w:val="az-Latn-AZ" w:eastAsia="ru-RU"/>
        </w:rPr>
        <w:t>105</w:t>
      </w:r>
      <w:r w:rsidRPr="002416E9">
        <w:rPr>
          <w:rFonts w:ascii="Palatino Linotype" w:eastAsia="Times New Roman" w:hAnsi="Palatino Linotype"/>
          <w:color w:val="000000"/>
          <w:sz w:val="20"/>
          <w:szCs w:val="20"/>
          <w:lang w:val="az-Latn-AZ" w:eastAsia="ru-RU"/>
        </w:rPr>
        <w:t> nömrəli Azərbaycan Respublikasının Fərmanı (</w:t>
      </w:r>
      <w:r w:rsidRPr="002416E9">
        <w:rPr>
          <w:rFonts w:ascii="Palatino Linotype" w:eastAsia="Times New Roman" w:hAnsi="Palatino Linotype"/>
          <w:b/>
          <w:bCs/>
          <w:color w:val="000000"/>
          <w:sz w:val="20"/>
          <w:szCs w:val="20"/>
          <w:lang w:val="az-Latn-AZ" w:eastAsia="ru-RU"/>
        </w:rPr>
        <w:t>“Respublika” qəzeti, 12 fevral 2014-cü il, № 30, </w:t>
      </w:r>
      <w:r w:rsidRPr="002416E9">
        <w:rPr>
          <w:rFonts w:ascii="Palatino Linotype" w:eastAsia="Times New Roman" w:hAnsi="Palatino Linotype"/>
          <w:b/>
          <w:bCs/>
          <w:color w:val="000000"/>
          <w:sz w:val="20"/>
          <w:szCs w:val="20"/>
          <w:lang w:val="tr-TR" w:eastAsia="ru-RU"/>
        </w:rPr>
        <w:t>Azərbaycan Respublikasının Qanunvericilik Toplusu, 2014-c</w:t>
      </w:r>
      <w:r w:rsidRPr="002416E9">
        <w:rPr>
          <w:rFonts w:ascii="Palatino Linotype" w:eastAsia="Times New Roman" w:hAnsi="Palatino Linotype"/>
          <w:b/>
          <w:bCs/>
          <w:color w:val="000000"/>
          <w:sz w:val="20"/>
          <w:szCs w:val="20"/>
          <w:lang w:val="az-Latn-AZ" w:eastAsia="ru-RU"/>
        </w:rPr>
        <w:t>ü</w:t>
      </w:r>
      <w:r w:rsidRPr="002416E9">
        <w:rPr>
          <w:rFonts w:ascii="Palatino Linotype" w:eastAsia="Times New Roman" w:hAnsi="Palatino Linotype"/>
          <w:b/>
          <w:bCs/>
          <w:color w:val="000000"/>
          <w:sz w:val="20"/>
          <w:szCs w:val="20"/>
          <w:lang w:val="tr-TR" w:eastAsia="ru-RU"/>
        </w:rPr>
        <w:t> il, № 2, maddə </w:t>
      </w:r>
      <w:r w:rsidRPr="002416E9">
        <w:rPr>
          <w:rFonts w:ascii="Palatino Linotype" w:eastAsia="Times New Roman" w:hAnsi="Palatino Linotype"/>
          <w:b/>
          <w:bCs/>
          <w:color w:val="000000"/>
          <w:sz w:val="20"/>
          <w:szCs w:val="20"/>
          <w:lang w:val="az-Latn-AZ" w:eastAsia="ru-RU"/>
        </w:rPr>
        <w:t>112</w:t>
      </w:r>
      <w:r w:rsidRPr="002416E9">
        <w:rPr>
          <w:rFonts w:ascii="Palatino Linotype" w:eastAsia="Times New Roman" w:hAnsi="Palatino Linotype"/>
          <w:color w:val="000000"/>
          <w:sz w:val="20"/>
          <w:szCs w:val="20"/>
          <w:lang w:val="az-Latn-AZ" w:eastAsia="ru-RU"/>
        </w:rPr>
        <w:t>) ilə “2008-2015-ci illərdə Azərbaycan Respublikasında yoxsulluğun azaldılması və davamlı inkişaf Dövlət Proqramı”nın həyata keçirilməsi üzrə Tədbirlər Planı (2011-2015-ci illər)”nın 1.1.2.2-ci, 1.4.4.3-cü, 1.5.4-1.5.9-cu, 2.3.3.2-ci, 2.3.3.3-cü, 3.3.3.3-cü, 3.3.5.1-ci, 3.3.5.3.2-ci, 3.3.6.3-cü abzasların və 1.5.2-ci yarımbəndin “İcraçı təşkilatlar” sütununda “</w:t>
      </w:r>
      <w:r w:rsidRPr="002416E9">
        <w:rPr>
          <w:rFonts w:ascii="Palatino Linotype" w:eastAsia="Times New Roman" w:hAnsi="Palatino Linotype"/>
          <w:b/>
          <w:bCs/>
          <w:color w:val="000000"/>
          <w:sz w:val="20"/>
          <w:szCs w:val="20"/>
          <w:lang w:val="az-Latn-AZ" w:eastAsia="ru-RU"/>
        </w:rPr>
        <w:t>SEN</w:t>
      </w:r>
      <w:r w:rsidRPr="002416E9">
        <w:rPr>
          <w:rFonts w:ascii="Palatino Linotype" w:eastAsia="Times New Roman" w:hAnsi="Palatino Linotype"/>
          <w:color w:val="000000"/>
          <w:sz w:val="20"/>
          <w:szCs w:val="20"/>
          <w:lang w:val="az-Latn-AZ" w:eastAsia="ru-RU"/>
        </w:rPr>
        <w:t>” akronimi “</w:t>
      </w:r>
      <w:r w:rsidRPr="002416E9">
        <w:rPr>
          <w:rFonts w:ascii="Palatino Linotype" w:eastAsia="Times New Roman" w:hAnsi="Palatino Linotype"/>
          <w:b/>
          <w:bCs/>
          <w:color w:val="000000"/>
          <w:sz w:val="20"/>
          <w:szCs w:val="20"/>
          <w:lang w:val="az-Latn-AZ" w:eastAsia="ru-RU"/>
        </w:rPr>
        <w:t>EN</w:t>
      </w:r>
      <w:r w:rsidRPr="002416E9">
        <w:rPr>
          <w:rFonts w:ascii="Palatino Linotype" w:eastAsia="Times New Roman" w:hAnsi="Palatino Linotype"/>
          <w:color w:val="000000"/>
          <w:sz w:val="20"/>
          <w:szCs w:val="20"/>
          <w:lang w:val="az-Latn-AZ" w:eastAsia="ru-RU"/>
        </w:rPr>
        <w:t>” akronimi ilə əvəz edilmişdir.</w:t>
      </w:r>
    </w:p>
    <w:p w:rsidR="002416E9" w:rsidRPr="002416E9" w:rsidRDefault="002416E9" w:rsidP="002416E9">
      <w:pPr>
        <w:spacing w:after="0" w:line="240" w:lineRule="auto"/>
        <w:rPr>
          <w:rFonts w:ascii="Times New Roman" w:eastAsia="Times New Roman" w:hAnsi="Times New Roman"/>
          <w:color w:val="000000"/>
          <w:sz w:val="20"/>
          <w:szCs w:val="20"/>
          <w:lang w:eastAsia="ru-RU"/>
        </w:rPr>
      </w:pPr>
      <w:r w:rsidRPr="002416E9">
        <w:rPr>
          <w:rFonts w:ascii="Palatino Linotype" w:eastAsia="Times New Roman" w:hAnsi="Palatino Linotype"/>
          <w:color w:val="000000"/>
          <w:sz w:val="20"/>
          <w:szCs w:val="20"/>
          <w:lang w:val="en-US" w:eastAsia="ru-RU"/>
        </w:rPr>
        <w:t> </w:t>
      </w:r>
    </w:p>
    <w:bookmarkStart w:id="23" w:name="_edn3"/>
    <w:p w:rsidR="002416E9" w:rsidRPr="002416E9" w:rsidRDefault="002416E9" w:rsidP="002416E9">
      <w:pPr>
        <w:spacing w:after="120" w:line="240" w:lineRule="auto"/>
        <w:ind w:firstLine="540"/>
        <w:jc w:val="both"/>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eastAsia="ru-RU"/>
        </w:rPr>
        <w:lastRenderedPageBreak/>
        <w:fldChar w:fldCharType="begin"/>
      </w:r>
      <w:r w:rsidRPr="002416E9">
        <w:rPr>
          <w:rFonts w:ascii="Times New Roman" w:eastAsia="Times New Roman" w:hAnsi="Times New Roman"/>
          <w:color w:val="000000"/>
          <w:sz w:val="24"/>
          <w:szCs w:val="24"/>
          <w:lang w:eastAsia="ru-RU"/>
        </w:rPr>
        <w:instrText xml:space="preserve"> HYPERLINK "http://e-qanun.az/alpidata/framework/data/21/c_f_21801.htm" \l "_ednref3" \o "" </w:instrText>
      </w:r>
      <w:r w:rsidRPr="002416E9">
        <w:rPr>
          <w:rFonts w:ascii="Times New Roman" w:eastAsia="Times New Roman" w:hAnsi="Times New Roman"/>
          <w:color w:val="000000"/>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eastAsia="ru-RU"/>
        </w:rPr>
        <w:t>[3]</w:t>
      </w:r>
      <w:r w:rsidRPr="002416E9">
        <w:rPr>
          <w:rFonts w:ascii="Times New Roman" w:eastAsia="Times New Roman" w:hAnsi="Times New Roman"/>
          <w:color w:val="000000"/>
          <w:sz w:val="24"/>
          <w:szCs w:val="24"/>
          <w:lang w:eastAsia="ru-RU"/>
        </w:rPr>
        <w:fldChar w:fldCharType="end"/>
      </w:r>
      <w:bookmarkEnd w:id="23"/>
      <w:r w:rsidRPr="002416E9">
        <w:rPr>
          <w:rFonts w:ascii="Palatino Linotype" w:eastAsia="Times New Roman" w:hAnsi="Palatino Linotype"/>
          <w:color w:val="000000"/>
          <w:sz w:val="20"/>
          <w:szCs w:val="20"/>
          <w:lang w:eastAsia="ru-RU"/>
        </w:rPr>
        <w:t> </w:t>
      </w:r>
      <w:r w:rsidRPr="002416E9">
        <w:rPr>
          <w:rFonts w:ascii="Palatino Linotype" w:eastAsia="Times New Roman" w:hAnsi="Palatino Linotype"/>
          <w:color w:val="000000"/>
          <w:sz w:val="20"/>
          <w:szCs w:val="20"/>
          <w:lang w:val="az-Latn-AZ" w:eastAsia="ru-RU"/>
        </w:rPr>
        <w:t>10 fevral 2014-cü il tarixli </w:t>
      </w:r>
      <w:r w:rsidRPr="002416E9">
        <w:rPr>
          <w:rFonts w:ascii="Palatino Linotype" w:eastAsia="Times New Roman" w:hAnsi="Palatino Linotype"/>
          <w:b/>
          <w:bCs/>
          <w:color w:val="000000"/>
          <w:sz w:val="20"/>
          <w:szCs w:val="20"/>
          <w:lang w:val="az-Latn-AZ" w:eastAsia="ru-RU"/>
        </w:rPr>
        <w:t>105</w:t>
      </w:r>
      <w:r w:rsidRPr="002416E9">
        <w:rPr>
          <w:rFonts w:ascii="Palatino Linotype" w:eastAsia="Times New Roman" w:hAnsi="Palatino Linotype"/>
          <w:color w:val="000000"/>
          <w:sz w:val="20"/>
          <w:szCs w:val="20"/>
          <w:lang w:val="az-Latn-AZ" w:eastAsia="ru-RU"/>
        </w:rPr>
        <w:t> nömrəli Azərbaycan Respublikasının Fərmanı (</w:t>
      </w:r>
      <w:r w:rsidRPr="002416E9">
        <w:rPr>
          <w:rFonts w:ascii="Palatino Linotype" w:eastAsia="Times New Roman" w:hAnsi="Palatino Linotype"/>
          <w:b/>
          <w:bCs/>
          <w:color w:val="000000"/>
          <w:sz w:val="20"/>
          <w:szCs w:val="20"/>
          <w:lang w:val="az-Latn-AZ" w:eastAsia="ru-RU"/>
        </w:rPr>
        <w:t>“Respublika” qəzeti, 12 fevral 2014-cü il, № 30, </w:t>
      </w:r>
      <w:r w:rsidRPr="002416E9">
        <w:rPr>
          <w:rFonts w:ascii="Palatino Linotype" w:eastAsia="Times New Roman" w:hAnsi="Palatino Linotype"/>
          <w:b/>
          <w:bCs/>
          <w:color w:val="000000"/>
          <w:sz w:val="20"/>
          <w:szCs w:val="20"/>
          <w:lang w:val="tr-TR" w:eastAsia="ru-RU"/>
        </w:rPr>
        <w:t>Azərbaycan Respublikasının Qanunvericilik Toplusu, 2014-c</w:t>
      </w:r>
      <w:r w:rsidRPr="002416E9">
        <w:rPr>
          <w:rFonts w:ascii="Palatino Linotype" w:eastAsia="Times New Roman" w:hAnsi="Palatino Linotype"/>
          <w:b/>
          <w:bCs/>
          <w:color w:val="000000"/>
          <w:sz w:val="20"/>
          <w:szCs w:val="20"/>
          <w:lang w:val="az-Latn-AZ" w:eastAsia="ru-RU"/>
        </w:rPr>
        <w:t>ü</w:t>
      </w:r>
      <w:r w:rsidRPr="002416E9">
        <w:rPr>
          <w:rFonts w:ascii="Palatino Linotype" w:eastAsia="Times New Roman" w:hAnsi="Palatino Linotype"/>
          <w:b/>
          <w:bCs/>
          <w:color w:val="000000"/>
          <w:sz w:val="20"/>
          <w:szCs w:val="20"/>
          <w:lang w:val="tr-TR" w:eastAsia="ru-RU"/>
        </w:rPr>
        <w:t> il, № 2, maddə </w:t>
      </w:r>
      <w:r w:rsidRPr="002416E9">
        <w:rPr>
          <w:rFonts w:ascii="Palatino Linotype" w:eastAsia="Times New Roman" w:hAnsi="Palatino Linotype"/>
          <w:b/>
          <w:bCs/>
          <w:color w:val="000000"/>
          <w:sz w:val="20"/>
          <w:szCs w:val="20"/>
          <w:lang w:val="az-Latn-AZ" w:eastAsia="ru-RU"/>
        </w:rPr>
        <w:t>112</w:t>
      </w:r>
      <w:r w:rsidRPr="002416E9">
        <w:rPr>
          <w:rFonts w:ascii="Palatino Linotype" w:eastAsia="Times New Roman" w:hAnsi="Palatino Linotype"/>
          <w:color w:val="000000"/>
          <w:sz w:val="20"/>
          <w:szCs w:val="20"/>
          <w:lang w:val="az-Latn-AZ" w:eastAsia="ru-RU"/>
        </w:rPr>
        <w:t>) ilə “2008-2015-ci illərdə Azərbaycan Respublikasında yoxsulluğun azaldılması və davamlı inkişaf Dövlət Proqramı”nın həyata keçirilməsi üzrə Tədbirlər Planı (2011-2015-ci illər)”nın 1.4.3.6-cı, 1.4.4.2-ci, 3.3.6.4-cü abzasların və 1.5.1-ci yarımbəndin “İcraçı təşkilatlar” sütunundan “</w:t>
      </w:r>
      <w:r w:rsidRPr="002416E9">
        <w:rPr>
          <w:rFonts w:ascii="Palatino Linotype" w:eastAsia="Times New Roman" w:hAnsi="Palatino Linotype"/>
          <w:b/>
          <w:bCs/>
          <w:color w:val="000000"/>
          <w:sz w:val="20"/>
          <w:szCs w:val="20"/>
          <w:lang w:val="az-Latn-AZ" w:eastAsia="ru-RU"/>
        </w:rPr>
        <w:t>SEN</w:t>
      </w:r>
      <w:r w:rsidRPr="002416E9">
        <w:rPr>
          <w:rFonts w:ascii="Palatino Linotype" w:eastAsia="Times New Roman" w:hAnsi="Palatino Linotype"/>
          <w:color w:val="000000"/>
          <w:sz w:val="20"/>
          <w:szCs w:val="20"/>
          <w:lang w:val="az-Latn-AZ" w:eastAsia="ru-RU"/>
        </w:rPr>
        <w:t>” akronimi çıxarılmışdır.</w:t>
      </w:r>
    </w:p>
    <w:p w:rsidR="002416E9" w:rsidRPr="002416E9" w:rsidRDefault="002416E9" w:rsidP="002416E9">
      <w:pPr>
        <w:spacing w:after="0" w:line="240" w:lineRule="auto"/>
        <w:rPr>
          <w:rFonts w:ascii="Times New Roman" w:eastAsia="Times New Roman" w:hAnsi="Times New Roman"/>
          <w:color w:val="000000"/>
          <w:sz w:val="20"/>
          <w:szCs w:val="20"/>
          <w:lang w:eastAsia="ru-RU"/>
        </w:rPr>
      </w:pPr>
      <w:r w:rsidRPr="002416E9">
        <w:rPr>
          <w:rFonts w:ascii="Palatino Linotype" w:eastAsia="Times New Roman" w:hAnsi="Palatino Linotype"/>
          <w:color w:val="000000"/>
          <w:sz w:val="20"/>
          <w:szCs w:val="20"/>
          <w:lang w:val="az-Latn-AZ" w:eastAsia="ru-RU"/>
        </w:rPr>
        <w:t> </w:t>
      </w:r>
    </w:p>
    <w:bookmarkStart w:id="24" w:name="_edn4"/>
    <w:p w:rsidR="002416E9" w:rsidRPr="002416E9" w:rsidRDefault="002416E9" w:rsidP="002416E9">
      <w:pPr>
        <w:spacing w:after="120" w:line="240" w:lineRule="auto"/>
        <w:ind w:firstLine="540"/>
        <w:jc w:val="both"/>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eastAsia="ru-RU"/>
        </w:rPr>
        <w:fldChar w:fldCharType="begin"/>
      </w:r>
      <w:r w:rsidRPr="002416E9">
        <w:rPr>
          <w:rFonts w:ascii="Times New Roman" w:eastAsia="Times New Roman" w:hAnsi="Times New Roman"/>
          <w:color w:val="000000"/>
          <w:sz w:val="24"/>
          <w:szCs w:val="24"/>
          <w:lang w:eastAsia="ru-RU"/>
        </w:rPr>
        <w:instrText xml:space="preserve"> HYPERLINK "http://e-qanun.az/alpidata/framework/data/21/c_f_21801.htm" \l "_ednref4" \o "" </w:instrText>
      </w:r>
      <w:r w:rsidRPr="002416E9">
        <w:rPr>
          <w:rFonts w:ascii="Times New Roman" w:eastAsia="Times New Roman" w:hAnsi="Times New Roman"/>
          <w:color w:val="000000"/>
          <w:sz w:val="24"/>
          <w:szCs w:val="24"/>
          <w:lang w:eastAsia="ru-RU"/>
        </w:rPr>
        <w:fldChar w:fldCharType="separate"/>
      </w:r>
      <w:r w:rsidRPr="002416E9">
        <w:rPr>
          <w:rFonts w:ascii="Palatino Linotype" w:eastAsia="Times New Roman" w:hAnsi="Palatino Linotype"/>
          <w:b/>
          <w:bCs/>
          <w:color w:val="0000FF"/>
          <w:sz w:val="20"/>
          <w:szCs w:val="20"/>
          <w:u w:val="single"/>
          <w:vertAlign w:val="superscript"/>
          <w:lang w:val="az-Latn-AZ" w:eastAsia="ru-RU"/>
        </w:rPr>
        <w:t>[4]</w:t>
      </w:r>
      <w:r w:rsidRPr="002416E9">
        <w:rPr>
          <w:rFonts w:ascii="Times New Roman" w:eastAsia="Times New Roman" w:hAnsi="Times New Roman"/>
          <w:color w:val="000000"/>
          <w:sz w:val="24"/>
          <w:szCs w:val="24"/>
          <w:lang w:eastAsia="ru-RU"/>
        </w:rPr>
        <w:fldChar w:fldCharType="end"/>
      </w:r>
      <w:bookmarkEnd w:id="24"/>
      <w:r w:rsidRPr="002416E9">
        <w:rPr>
          <w:rFonts w:ascii="Palatino Linotype" w:eastAsia="Times New Roman" w:hAnsi="Palatino Linotype"/>
          <w:color w:val="000000"/>
          <w:sz w:val="20"/>
          <w:szCs w:val="20"/>
          <w:lang w:val="az-Latn-AZ" w:eastAsia="ru-RU"/>
        </w:rPr>
        <w:t> 20 aprel 2015-ci il tarixli </w:t>
      </w:r>
      <w:r w:rsidRPr="002416E9">
        <w:rPr>
          <w:rFonts w:ascii="Palatino Linotype" w:eastAsia="Times New Roman" w:hAnsi="Palatino Linotype"/>
          <w:b/>
          <w:bCs/>
          <w:color w:val="000000"/>
          <w:sz w:val="20"/>
          <w:szCs w:val="20"/>
          <w:lang w:val="az-Latn-AZ" w:eastAsia="ru-RU"/>
        </w:rPr>
        <w:t>1180</w:t>
      </w:r>
      <w:r w:rsidRPr="002416E9">
        <w:rPr>
          <w:rFonts w:ascii="Palatino Linotype" w:eastAsia="Times New Roman" w:hAnsi="Palatino Linotype"/>
          <w:color w:val="000000"/>
          <w:sz w:val="20"/>
          <w:szCs w:val="20"/>
          <w:lang w:val="az-Latn-AZ" w:eastAsia="ru-RU"/>
        </w:rPr>
        <w:t> nömrəli Azərbaycan Respublikası Prezidentinin Sərəncamı ilə “2008-2015-ci illərdə Azərbaycan Respublikasında yoxsulluğun azaldılması və davamlı inkişaf Dövlət Proqramı”nın həyata keçirilməsi üzrə Tədbirlər Planı (2011-2015-ci illər)”nın 1.5.2-ci, 1.5.4-cü, 1.5.5-ci, 2.3.3.2-ci və 2.3.3.3-cü yarımbəndlərinin “İcraçı təşkilatlar” sütununda “</w:t>
      </w:r>
      <w:r w:rsidRPr="002416E9">
        <w:rPr>
          <w:rFonts w:ascii="Palatino Linotype" w:eastAsia="Times New Roman" w:hAnsi="Palatino Linotype"/>
          <w:b/>
          <w:bCs/>
          <w:color w:val="000000"/>
          <w:sz w:val="20"/>
          <w:szCs w:val="20"/>
          <w:lang w:val="az-Latn-AZ" w:eastAsia="ru-RU"/>
        </w:rPr>
        <w:t>ARDNŞ</w:t>
      </w:r>
      <w:r w:rsidRPr="002416E9">
        <w:rPr>
          <w:rFonts w:ascii="Palatino Linotype" w:eastAsia="Times New Roman" w:hAnsi="Palatino Linotype"/>
          <w:color w:val="000000"/>
          <w:sz w:val="20"/>
          <w:szCs w:val="20"/>
          <w:lang w:val="az-Latn-AZ" w:eastAsia="ru-RU"/>
        </w:rPr>
        <w:t>” abreviaturası “</w:t>
      </w:r>
      <w:r w:rsidRPr="002416E9">
        <w:rPr>
          <w:rFonts w:ascii="Palatino Linotype" w:eastAsia="Times New Roman" w:hAnsi="Palatino Linotype"/>
          <w:b/>
          <w:bCs/>
          <w:color w:val="000000"/>
          <w:sz w:val="20"/>
          <w:szCs w:val="20"/>
          <w:lang w:val="az-Latn-AZ" w:eastAsia="ru-RU"/>
        </w:rPr>
        <w:t>SOCAR</w:t>
      </w:r>
      <w:r w:rsidRPr="002416E9">
        <w:rPr>
          <w:rFonts w:ascii="Palatino Linotype" w:eastAsia="Times New Roman" w:hAnsi="Palatino Linotype"/>
          <w:color w:val="000000"/>
          <w:sz w:val="20"/>
          <w:szCs w:val="20"/>
          <w:lang w:val="az-Latn-AZ" w:eastAsia="ru-RU"/>
        </w:rPr>
        <w:t>” abreviaturası ilə əvəz edilmişdir.</w:t>
      </w:r>
    </w:p>
    <w:p w:rsidR="002416E9" w:rsidRPr="002416E9" w:rsidRDefault="002416E9" w:rsidP="002416E9">
      <w:pPr>
        <w:spacing w:after="0" w:line="240" w:lineRule="auto"/>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val="az-Latn-AZ" w:eastAsia="ru-RU"/>
        </w:rPr>
        <w:t> </w:t>
      </w:r>
    </w:p>
    <w:bookmarkStart w:id="25" w:name="_edn5"/>
    <w:p w:rsidR="002416E9" w:rsidRPr="002416E9" w:rsidRDefault="002416E9" w:rsidP="002416E9">
      <w:pPr>
        <w:spacing w:after="0" w:line="240" w:lineRule="auto"/>
        <w:ind w:firstLine="540"/>
        <w:jc w:val="both"/>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eastAsia="ru-RU"/>
        </w:rPr>
        <w:fldChar w:fldCharType="begin"/>
      </w:r>
      <w:r w:rsidRPr="002416E9">
        <w:rPr>
          <w:rFonts w:ascii="Times New Roman" w:eastAsia="Times New Roman" w:hAnsi="Times New Roman"/>
          <w:color w:val="000000"/>
          <w:sz w:val="20"/>
          <w:szCs w:val="20"/>
          <w:lang w:eastAsia="ru-RU"/>
        </w:rPr>
        <w:instrText xml:space="preserve"> HYPERLINK "http://e-qanun.az/alpidata/framework/data/21/c_f_21801.htm" \l "_ednref5" \o "" </w:instrText>
      </w:r>
      <w:r w:rsidRPr="002416E9">
        <w:rPr>
          <w:rFonts w:ascii="Times New Roman" w:eastAsia="Times New Roman" w:hAnsi="Times New Roman"/>
          <w:color w:val="000000"/>
          <w:sz w:val="20"/>
          <w:szCs w:val="20"/>
          <w:lang w:eastAsia="ru-RU"/>
        </w:rPr>
        <w:fldChar w:fldCharType="separate"/>
      </w:r>
      <w:r w:rsidRPr="002416E9">
        <w:rPr>
          <w:rFonts w:ascii="Palatino Linotype" w:eastAsia="Times New Roman" w:hAnsi="Palatino Linotype"/>
          <w:color w:val="3366FF"/>
          <w:sz w:val="20"/>
          <w:szCs w:val="20"/>
          <w:u w:val="single"/>
          <w:vertAlign w:val="superscript"/>
          <w:lang w:eastAsia="ru-RU"/>
        </w:rPr>
        <w:t>[5]</w:t>
      </w:r>
      <w:r w:rsidRPr="002416E9">
        <w:rPr>
          <w:rFonts w:ascii="Times New Roman" w:eastAsia="Times New Roman" w:hAnsi="Times New Roman"/>
          <w:color w:val="000000"/>
          <w:sz w:val="20"/>
          <w:szCs w:val="20"/>
          <w:lang w:eastAsia="ru-RU"/>
        </w:rPr>
        <w:fldChar w:fldCharType="end"/>
      </w:r>
      <w:bookmarkEnd w:id="25"/>
      <w:r w:rsidRPr="002416E9">
        <w:rPr>
          <w:rFonts w:ascii="Palatino Linotype" w:eastAsia="Times New Roman" w:hAnsi="Palatino Linotype"/>
          <w:color w:val="3366FF"/>
          <w:sz w:val="20"/>
          <w:szCs w:val="20"/>
          <w:lang w:eastAsia="ru-RU"/>
        </w:rPr>
        <w:t> </w:t>
      </w:r>
      <w:r w:rsidRPr="002416E9">
        <w:rPr>
          <w:rFonts w:ascii="Palatino Linotype" w:eastAsia="Times New Roman" w:hAnsi="Palatino Linotype"/>
          <w:color w:val="000000"/>
          <w:sz w:val="20"/>
          <w:szCs w:val="20"/>
          <w:lang w:val="az-Latn-AZ" w:eastAsia="ru-RU"/>
        </w:rPr>
        <w:t>25 noyabr 2013-cü il tarixli </w:t>
      </w:r>
      <w:r w:rsidRPr="002416E9">
        <w:rPr>
          <w:rFonts w:ascii="Palatino Linotype" w:eastAsia="Times New Roman" w:hAnsi="Palatino Linotype"/>
          <w:b/>
          <w:bCs/>
          <w:color w:val="000000"/>
          <w:sz w:val="20"/>
          <w:szCs w:val="20"/>
          <w:lang w:val="az-Latn-AZ" w:eastAsia="ru-RU"/>
        </w:rPr>
        <w:t>127</w:t>
      </w:r>
      <w:r w:rsidRPr="002416E9">
        <w:rPr>
          <w:rFonts w:ascii="Palatino Linotype" w:eastAsia="Times New Roman" w:hAnsi="Palatino Linotype"/>
          <w:color w:val="000000"/>
          <w:sz w:val="20"/>
          <w:szCs w:val="20"/>
          <w:lang w:val="az-Latn-AZ" w:eastAsia="ru-RU"/>
        </w:rPr>
        <w:t> nömrəli Azərbaycan Respublikasının Fərmanı (</w:t>
      </w:r>
      <w:r w:rsidRPr="002416E9">
        <w:rPr>
          <w:rFonts w:ascii="Palatino Linotype" w:eastAsia="Times New Roman" w:hAnsi="Palatino Linotype"/>
          <w:b/>
          <w:bCs/>
          <w:color w:val="000000"/>
          <w:sz w:val="20"/>
          <w:szCs w:val="20"/>
          <w:lang w:val="az-Latn-AZ" w:eastAsia="ru-RU"/>
        </w:rPr>
        <w:t>“Respublika” qəzeti, 26 noyabr 2013-cü il, № 269</w:t>
      </w:r>
      <w:r w:rsidRPr="002416E9">
        <w:rPr>
          <w:rFonts w:ascii="Palatino Linotype" w:eastAsia="Times New Roman" w:hAnsi="Palatino Linotype"/>
          <w:color w:val="000000"/>
          <w:sz w:val="20"/>
          <w:szCs w:val="20"/>
          <w:lang w:val="az-Latn-AZ" w:eastAsia="ru-RU"/>
        </w:rPr>
        <w:t>) ilə "2008-2015-ci illərdə Azərbaycan Respublikasında yoxsulluğun azaldılması və davamlı inkişaf Dövlət Proqramı"nın 1.5.7-ci bənddə "</w:t>
      </w:r>
      <w:r w:rsidRPr="002416E9">
        <w:rPr>
          <w:rFonts w:ascii="Palatino Linotype" w:eastAsia="Times New Roman" w:hAnsi="Palatino Linotype"/>
          <w:b/>
          <w:bCs/>
          <w:color w:val="000000"/>
          <w:sz w:val="20"/>
          <w:szCs w:val="20"/>
          <w:lang w:val="az-Latn-AZ" w:eastAsia="ru-RU"/>
        </w:rPr>
        <w:t>SEN</w:t>
      </w:r>
      <w:r w:rsidRPr="002416E9">
        <w:rPr>
          <w:rFonts w:ascii="Palatino Linotype" w:eastAsia="Times New Roman" w:hAnsi="Palatino Linotype"/>
          <w:color w:val="000000"/>
          <w:sz w:val="20"/>
          <w:szCs w:val="20"/>
          <w:lang w:val="az-Latn-AZ" w:eastAsia="ru-RU"/>
        </w:rPr>
        <w:t>" akronimi "</w:t>
      </w:r>
      <w:r w:rsidRPr="002416E9">
        <w:rPr>
          <w:rFonts w:ascii="Palatino Linotype" w:eastAsia="Times New Roman" w:hAnsi="Palatino Linotype"/>
          <w:b/>
          <w:bCs/>
          <w:color w:val="000000"/>
          <w:sz w:val="20"/>
          <w:szCs w:val="20"/>
          <w:lang w:val="az-Latn-AZ" w:eastAsia="ru-RU"/>
        </w:rPr>
        <w:t>ABOEMDA</w:t>
      </w:r>
      <w:r w:rsidRPr="002416E9">
        <w:rPr>
          <w:rFonts w:ascii="Palatino Linotype" w:eastAsia="Times New Roman" w:hAnsi="Palatino Linotype"/>
          <w:color w:val="000000"/>
          <w:sz w:val="20"/>
          <w:szCs w:val="20"/>
          <w:lang w:val="az-Latn-AZ" w:eastAsia="ru-RU"/>
        </w:rPr>
        <w:t>" akronimi ilə əvəz edilmişdir.</w:t>
      </w:r>
    </w:p>
    <w:p w:rsidR="002416E9" w:rsidRPr="002416E9" w:rsidRDefault="002416E9" w:rsidP="002416E9">
      <w:pPr>
        <w:spacing w:after="0" w:line="240" w:lineRule="auto"/>
        <w:ind w:firstLine="540"/>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val="az-Latn-AZ" w:eastAsia="ru-RU"/>
        </w:rPr>
        <w:t> </w:t>
      </w:r>
    </w:p>
    <w:bookmarkStart w:id="26" w:name="_edn6"/>
    <w:p w:rsidR="002416E9" w:rsidRPr="002416E9" w:rsidRDefault="002416E9" w:rsidP="002416E9">
      <w:pPr>
        <w:spacing w:after="0" w:line="240" w:lineRule="auto"/>
        <w:ind w:firstLine="540"/>
        <w:jc w:val="both"/>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eastAsia="ru-RU"/>
        </w:rPr>
        <w:fldChar w:fldCharType="begin"/>
      </w:r>
      <w:r w:rsidRPr="002416E9">
        <w:rPr>
          <w:rFonts w:ascii="Times New Roman" w:eastAsia="Times New Roman" w:hAnsi="Times New Roman"/>
          <w:color w:val="000000"/>
          <w:sz w:val="20"/>
          <w:szCs w:val="20"/>
          <w:lang w:eastAsia="ru-RU"/>
        </w:rPr>
        <w:instrText xml:space="preserve"> HYPERLINK "http://e-qanun.az/alpidata/framework/data/21/c_f_21801.htm" \l "_ednref6" \o "" </w:instrText>
      </w:r>
      <w:r w:rsidRPr="002416E9">
        <w:rPr>
          <w:rFonts w:ascii="Times New Roman" w:eastAsia="Times New Roman" w:hAnsi="Times New Roman"/>
          <w:color w:val="000000"/>
          <w:sz w:val="20"/>
          <w:szCs w:val="20"/>
          <w:lang w:eastAsia="ru-RU"/>
        </w:rPr>
        <w:fldChar w:fldCharType="separate"/>
      </w:r>
      <w:r w:rsidRPr="002416E9">
        <w:rPr>
          <w:rFonts w:ascii="Palatino Linotype" w:eastAsia="Times New Roman" w:hAnsi="Palatino Linotype"/>
          <w:b/>
          <w:bCs/>
          <w:color w:val="0000FF"/>
          <w:sz w:val="20"/>
          <w:szCs w:val="20"/>
          <w:u w:val="single"/>
          <w:vertAlign w:val="superscript"/>
          <w:lang w:eastAsia="ru-RU"/>
        </w:rPr>
        <w:t>[6]</w:t>
      </w:r>
      <w:r w:rsidRPr="002416E9">
        <w:rPr>
          <w:rFonts w:ascii="Times New Roman" w:eastAsia="Times New Roman" w:hAnsi="Times New Roman"/>
          <w:color w:val="000000"/>
          <w:sz w:val="20"/>
          <w:szCs w:val="20"/>
          <w:lang w:eastAsia="ru-RU"/>
        </w:rPr>
        <w:fldChar w:fldCharType="end"/>
      </w:r>
      <w:bookmarkEnd w:id="26"/>
      <w:r w:rsidRPr="002416E9">
        <w:rPr>
          <w:rFonts w:ascii="Palatino Linotype" w:eastAsia="Times New Roman" w:hAnsi="Palatino Linotype"/>
          <w:b/>
          <w:bCs/>
          <w:color w:val="0000FF"/>
          <w:sz w:val="20"/>
          <w:szCs w:val="20"/>
          <w:lang w:eastAsia="ru-RU"/>
        </w:rPr>
        <w:t> </w:t>
      </w:r>
      <w:r w:rsidRPr="002416E9">
        <w:rPr>
          <w:rFonts w:ascii="Palatino Linotype" w:eastAsia="Times New Roman" w:hAnsi="Palatino Linotype"/>
          <w:color w:val="000000"/>
          <w:sz w:val="20"/>
          <w:szCs w:val="20"/>
          <w:lang w:val="az-Latn-AZ" w:eastAsia="ru-RU"/>
        </w:rPr>
        <w:t>1 iyun 2012-ci il tarixli </w:t>
      </w:r>
      <w:r w:rsidRPr="002416E9">
        <w:rPr>
          <w:rFonts w:ascii="Palatino Linotype" w:eastAsia="Times New Roman" w:hAnsi="Palatino Linotype"/>
          <w:b/>
          <w:bCs/>
          <w:color w:val="000000"/>
          <w:sz w:val="20"/>
          <w:szCs w:val="20"/>
          <w:lang w:val="az-Latn-AZ" w:eastAsia="ru-RU"/>
        </w:rPr>
        <w:t>2257</w:t>
      </w:r>
      <w:r w:rsidRPr="002416E9">
        <w:rPr>
          <w:rFonts w:ascii="Palatino Linotype" w:eastAsia="Times New Roman" w:hAnsi="Palatino Linotype"/>
          <w:color w:val="000000"/>
          <w:sz w:val="20"/>
          <w:szCs w:val="20"/>
          <w:lang w:val="az-Latn-AZ" w:eastAsia="ru-RU"/>
        </w:rPr>
        <w:t> nömrəli Azərbaycan Respublikası Prezidentinin Sərəncamı </w:t>
      </w:r>
      <w:r w:rsidRPr="002416E9">
        <w:rPr>
          <w:rFonts w:ascii="Palatino Linotype" w:eastAsia="Times New Roman" w:hAnsi="Palatino Linotype"/>
          <w:b/>
          <w:bCs/>
          <w:color w:val="000000"/>
          <w:sz w:val="20"/>
          <w:szCs w:val="20"/>
          <w:lang w:val="az-Latn-AZ" w:eastAsia="ru-RU"/>
        </w:rPr>
        <w:t>(“Respublika” qəzeti, 2 iyun 2012-ci il, № 120</w:t>
      </w:r>
      <w:r w:rsidRPr="002416E9">
        <w:rPr>
          <w:rFonts w:ascii="Palatino Linotype" w:eastAsia="Times New Roman" w:hAnsi="Palatino Linotype"/>
          <w:color w:val="000000"/>
          <w:sz w:val="20"/>
          <w:szCs w:val="20"/>
          <w:lang w:val="az-Latn-AZ" w:eastAsia="ru-RU"/>
        </w:rPr>
        <w:t>, </w:t>
      </w:r>
      <w:r w:rsidRPr="002416E9">
        <w:rPr>
          <w:rFonts w:ascii="Palatino Linotype" w:eastAsia="Times New Roman" w:hAnsi="Palatino Linotype"/>
          <w:b/>
          <w:bCs/>
          <w:color w:val="000000"/>
          <w:sz w:val="20"/>
          <w:szCs w:val="20"/>
          <w:lang w:val="az-Latn-AZ" w:eastAsia="ru-RU"/>
        </w:rPr>
        <w:t>“Azərbaycan” qəzeti, 3 iyun 2012-ci il, № 121, Azərbaycan Respublikasının qanunvericilik toplusu, 2012-ci  il, № 6, maddə 571</w:t>
      </w:r>
      <w:r w:rsidRPr="002416E9">
        <w:rPr>
          <w:rFonts w:ascii="Palatino Linotype" w:eastAsia="Times New Roman" w:hAnsi="Palatino Linotype"/>
          <w:color w:val="000000"/>
          <w:sz w:val="20"/>
          <w:szCs w:val="20"/>
          <w:lang w:val="az-Latn-AZ" w:eastAsia="ru-RU"/>
        </w:rPr>
        <w:t>) ilə 3.1.1.5.5-ci yarımbəndin “İcraçı təşkilatlar” sütununda “</w:t>
      </w:r>
      <w:r w:rsidRPr="002416E9">
        <w:rPr>
          <w:rFonts w:ascii="Palatino Linotype" w:eastAsia="Times New Roman" w:hAnsi="Palatino Linotype"/>
          <w:b/>
          <w:bCs/>
          <w:color w:val="000000"/>
          <w:sz w:val="20"/>
          <w:szCs w:val="20"/>
          <w:lang w:val="az-Latn-AZ" w:eastAsia="ru-RU"/>
        </w:rPr>
        <w:t>TN</w:t>
      </w:r>
      <w:r w:rsidRPr="002416E9">
        <w:rPr>
          <w:rFonts w:ascii="Palatino Linotype" w:eastAsia="Times New Roman" w:hAnsi="Palatino Linotype"/>
          <w:color w:val="000000"/>
          <w:sz w:val="20"/>
          <w:szCs w:val="20"/>
          <w:lang w:val="az-Latn-AZ" w:eastAsia="ru-RU"/>
        </w:rPr>
        <w:t>” abreviaturası “</w:t>
      </w:r>
      <w:r w:rsidRPr="002416E9">
        <w:rPr>
          <w:rFonts w:ascii="Palatino Linotype" w:eastAsia="Times New Roman" w:hAnsi="Palatino Linotype"/>
          <w:b/>
          <w:bCs/>
          <w:color w:val="000000"/>
          <w:sz w:val="20"/>
          <w:szCs w:val="20"/>
          <w:lang w:val="az-Latn-AZ" w:eastAsia="ru-RU"/>
        </w:rPr>
        <w:t>YİH</w:t>
      </w:r>
      <w:r w:rsidRPr="002416E9">
        <w:rPr>
          <w:rFonts w:ascii="Palatino Linotype" w:eastAsia="Times New Roman" w:hAnsi="Palatino Linotype"/>
          <w:color w:val="000000"/>
          <w:sz w:val="20"/>
          <w:szCs w:val="20"/>
          <w:lang w:val="az-Latn-AZ" w:eastAsia="ru-RU"/>
        </w:rPr>
        <w:t>” abreviaturası ilə əvəz edilmişdir.</w:t>
      </w:r>
    </w:p>
    <w:p w:rsidR="002416E9" w:rsidRPr="002416E9" w:rsidRDefault="002416E9" w:rsidP="002416E9">
      <w:pPr>
        <w:spacing w:after="0" w:line="240" w:lineRule="auto"/>
        <w:rPr>
          <w:rFonts w:ascii="Times New Roman" w:eastAsia="Times New Roman" w:hAnsi="Times New Roman"/>
          <w:color w:val="000000"/>
          <w:sz w:val="20"/>
          <w:szCs w:val="20"/>
          <w:lang w:eastAsia="ru-RU"/>
        </w:rPr>
      </w:pPr>
      <w:r w:rsidRPr="002416E9">
        <w:rPr>
          <w:rFonts w:ascii="Palatino Linotype" w:eastAsia="Times New Roman" w:hAnsi="Palatino Linotype"/>
          <w:color w:val="000000"/>
          <w:sz w:val="20"/>
          <w:szCs w:val="20"/>
          <w:lang w:val="az-Latn-AZ" w:eastAsia="ru-RU"/>
        </w:rPr>
        <w:t> </w:t>
      </w:r>
    </w:p>
    <w:bookmarkStart w:id="27" w:name="_edn7"/>
    <w:p w:rsidR="002416E9" w:rsidRPr="002416E9" w:rsidRDefault="002416E9" w:rsidP="002416E9">
      <w:pPr>
        <w:spacing w:after="0" w:line="240" w:lineRule="auto"/>
        <w:ind w:firstLine="540"/>
        <w:jc w:val="both"/>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eastAsia="ru-RU"/>
        </w:rPr>
        <w:fldChar w:fldCharType="begin"/>
      </w:r>
      <w:r w:rsidRPr="002416E9">
        <w:rPr>
          <w:rFonts w:ascii="Times New Roman" w:eastAsia="Times New Roman" w:hAnsi="Times New Roman"/>
          <w:color w:val="000000"/>
          <w:sz w:val="20"/>
          <w:szCs w:val="20"/>
          <w:lang w:eastAsia="ru-RU"/>
        </w:rPr>
        <w:instrText xml:space="preserve"> HYPERLINK "http://e-qanun.az/alpidata/framework/data/21/c_f_21801.htm" \l "_ednref7" \o "" </w:instrText>
      </w:r>
      <w:r w:rsidRPr="002416E9">
        <w:rPr>
          <w:rFonts w:ascii="Times New Roman" w:eastAsia="Times New Roman" w:hAnsi="Times New Roman"/>
          <w:color w:val="000000"/>
          <w:sz w:val="20"/>
          <w:szCs w:val="20"/>
          <w:lang w:eastAsia="ru-RU"/>
        </w:rPr>
        <w:fldChar w:fldCharType="separate"/>
      </w:r>
      <w:r w:rsidRPr="002416E9">
        <w:rPr>
          <w:rFonts w:ascii="Palatino Linotype" w:eastAsia="Times New Roman" w:hAnsi="Palatino Linotype"/>
          <w:b/>
          <w:bCs/>
          <w:color w:val="0000FF"/>
          <w:sz w:val="20"/>
          <w:szCs w:val="20"/>
          <w:u w:val="single"/>
          <w:vertAlign w:val="superscript"/>
          <w:lang w:eastAsia="ru-RU"/>
        </w:rPr>
        <w:t>[7]</w:t>
      </w:r>
      <w:r w:rsidRPr="002416E9">
        <w:rPr>
          <w:rFonts w:ascii="Times New Roman" w:eastAsia="Times New Roman" w:hAnsi="Times New Roman"/>
          <w:color w:val="000000"/>
          <w:sz w:val="20"/>
          <w:szCs w:val="20"/>
          <w:lang w:eastAsia="ru-RU"/>
        </w:rPr>
        <w:fldChar w:fldCharType="end"/>
      </w:r>
      <w:bookmarkEnd w:id="27"/>
      <w:r w:rsidRPr="002416E9">
        <w:rPr>
          <w:rFonts w:ascii="Palatino Linotype" w:eastAsia="Times New Roman" w:hAnsi="Palatino Linotype"/>
          <w:color w:val="000000"/>
          <w:sz w:val="20"/>
          <w:szCs w:val="20"/>
          <w:lang w:val="az-Latn-AZ" w:eastAsia="ru-RU"/>
        </w:rPr>
        <w:t> 1 iyun 2012-ci il tarixli </w:t>
      </w:r>
      <w:r w:rsidRPr="002416E9">
        <w:rPr>
          <w:rFonts w:ascii="Palatino Linotype" w:eastAsia="Times New Roman" w:hAnsi="Palatino Linotype"/>
          <w:b/>
          <w:bCs/>
          <w:color w:val="000000"/>
          <w:sz w:val="20"/>
          <w:szCs w:val="20"/>
          <w:lang w:val="az-Latn-AZ" w:eastAsia="ru-RU"/>
        </w:rPr>
        <w:t>2257</w:t>
      </w:r>
      <w:r w:rsidRPr="002416E9">
        <w:rPr>
          <w:rFonts w:ascii="Palatino Linotype" w:eastAsia="Times New Roman" w:hAnsi="Palatino Linotype"/>
          <w:color w:val="000000"/>
          <w:sz w:val="20"/>
          <w:szCs w:val="20"/>
          <w:lang w:val="az-Latn-AZ" w:eastAsia="ru-RU"/>
        </w:rPr>
        <w:t> nömrəli Azərbaycan Respublikası Prezidentinin Sərəncamı </w:t>
      </w:r>
      <w:r w:rsidRPr="002416E9">
        <w:rPr>
          <w:rFonts w:ascii="Palatino Linotype" w:eastAsia="Times New Roman" w:hAnsi="Palatino Linotype"/>
          <w:b/>
          <w:bCs/>
          <w:color w:val="000000"/>
          <w:sz w:val="20"/>
          <w:szCs w:val="20"/>
          <w:lang w:val="az-Latn-AZ" w:eastAsia="ru-RU"/>
        </w:rPr>
        <w:t>(“Respublika” qəzeti, 2 iyun 2012-ci il, № 120</w:t>
      </w:r>
      <w:r w:rsidRPr="002416E9">
        <w:rPr>
          <w:rFonts w:ascii="Palatino Linotype" w:eastAsia="Times New Roman" w:hAnsi="Palatino Linotype"/>
          <w:color w:val="000000"/>
          <w:sz w:val="20"/>
          <w:szCs w:val="20"/>
          <w:lang w:val="az-Latn-AZ" w:eastAsia="ru-RU"/>
        </w:rPr>
        <w:t>, </w:t>
      </w:r>
      <w:r w:rsidRPr="002416E9">
        <w:rPr>
          <w:rFonts w:ascii="Palatino Linotype" w:eastAsia="Times New Roman" w:hAnsi="Palatino Linotype"/>
          <w:b/>
          <w:bCs/>
          <w:color w:val="000000"/>
          <w:sz w:val="20"/>
          <w:szCs w:val="20"/>
          <w:lang w:val="az-Latn-AZ" w:eastAsia="ru-RU"/>
        </w:rPr>
        <w:t>“Azərbaycan” qəzeti, 3 iyun 2012-ci il, № 121, Azərbaycan Respublikasının qanunvericilik toplusu, 2012-ci  il, № 6, maddə 571</w:t>
      </w:r>
      <w:r w:rsidRPr="002416E9">
        <w:rPr>
          <w:rFonts w:ascii="Palatino Linotype" w:eastAsia="Times New Roman" w:hAnsi="Palatino Linotype"/>
          <w:color w:val="000000"/>
          <w:sz w:val="20"/>
          <w:szCs w:val="20"/>
          <w:lang w:val="az-Latn-AZ" w:eastAsia="ru-RU"/>
        </w:rPr>
        <w:t>) ilə 2.2.3.17-ci və 3.1.2.1-ci yarımbəndlərin “İcraçı təşkilatlar” sütununda “</w:t>
      </w:r>
      <w:r w:rsidRPr="002416E9">
        <w:rPr>
          <w:rFonts w:ascii="Palatino Linotype" w:eastAsia="Times New Roman" w:hAnsi="Palatino Linotype"/>
          <w:b/>
          <w:bCs/>
          <w:color w:val="000000"/>
          <w:sz w:val="20"/>
          <w:szCs w:val="20"/>
          <w:lang w:val="az-Latn-AZ" w:eastAsia="ru-RU"/>
        </w:rPr>
        <w:t>TN</w:t>
      </w:r>
      <w:r w:rsidRPr="002416E9">
        <w:rPr>
          <w:rFonts w:ascii="Palatino Linotype" w:eastAsia="Times New Roman" w:hAnsi="Palatino Linotype"/>
          <w:color w:val="000000"/>
          <w:sz w:val="20"/>
          <w:szCs w:val="20"/>
          <w:lang w:val="az-Latn-AZ" w:eastAsia="ru-RU"/>
        </w:rPr>
        <w:t>” abreviaturasından sonra “</w:t>
      </w:r>
      <w:r w:rsidRPr="002416E9">
        <w:rPr>
          <w:rFonts w:ascii="Palatino Linotype" w:eastAsia="Times New Roman" w:hAnsi="Palatino Linotype"/>
          <w:b/>
          <w:bCs/>
          <w:color w:val="000000"/>
          <w:sz w:val="20"/>
          <w:szCs w:val="20"/>
          <w:lang w:val="az-Latn-AZ" w:eastAsia="ru-RU"/>
        </w:rPr>
        <w:t>, YİH</w:t>
      </w:r>
      <w:r w:rsidRPr="002416E9">
        <w:rPr>
          <w:rFonts w:ascii="Palatino Linotype" w:eastAsia="Times New Roman" w:hAnsi="Palatino Linotype"/>
          <w:color w:val="000000"/>
          <w:sz w:val="20"/>
          <w:szCs w:val="20"/>
          <w:lang w:val="az-Latn-AZ" w:eastAsia="ru-RU"/>
        </w:rPr>
        <w:t>” abreviaturası əlavə edilmişdir.</w:t>
      </w:r>
    </w:p>
    <w:p w:rsidR="002416E9" w:rsidRPr="002416E9" w:rsidRDefault="002416E9" w:rsidP="002416E9">
      <w:pPr>
        <w:spacing w:after="0" w:line="240" w:lineRule="auto"/>
        <w:ind w:firstLine="540"/>
        <w:jc w:val="both"/>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val="az-Latn-AZ" w:eastAsia="ru-RU"/>
        </w:rPr>
        <w:t>   </w:t>
      </w:r>
    </w:p>
    <w:bookmarkStart w:id="28" w:name="_edn8"/>
    <w:p w:rsidR="002416E9" w:rsidRPr="002416E9" w:rsidRDefault="002416E9" w:rsidP="002416E9">
      <w:pPr>
        <w:spacing w:after="0" w:line="240" w:lineRule="auto"/>
        <w:ind w:firstLine="540"/>
        <w:jc w:val="both"/>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eastAsia="ru-RU"/>
        </w:rPr>
        <w:fldChar w:fldCharType="begin"/>
      </w:r>
      <w:r w:rsidRPr="002416E9">
        <w:rPr>
          <w:rFonts w:ascii="Times New Roman" w:eastAsia="Times New Roman" w:hAnsi="Times New Roman"/>
          <w:color w:val="000000"/>
          <w:sz w:val="20"/>
          <w:szCs w:val="20"/>
          <w:lang w:eastAsia="ru-RU"/>
        </w:rPr>
        <w:instrText xml:space="preserve"> HYPERLINK "http://e-qanun.az/alpidata/framework/data/21/c_f_21801.htm" \l "_ednref8" \o "" </w:instrText>
      </w:r>
      <w:r w:rsidRPr="002416E9">
        <w:rPr>
          <w:rFonts w:ascii="Times New Roman" w:eastAsia="Times New Roman" w:hAnsi="Times New Roman"/>
          <w:color w:val="000000"/>
          <w:sz w:val="20"/>
          <w:szCs w:val="20"/>
          <w:lang w:eastAsia="ru-RU"/>
        </w:rPr>
        <w:fldChar w:fldCharType="separate"/>
      </w:r>
      <w:r w:rsidRPr="002416E9">
        <w:rPr>
          <w:rFonts w:ascii="Palatino Linotype" w:eastAsia="Times New Roman" w:hAnsi="Palatino Linotype"/>
          <w:color w:val="3366FF"/>
          <w:sz w:val="20"/>
          <w:szCs w:val="20"/>
          <w:u w:val="single"/>
          <w:vertAlign w:val="superscript"/>
          <w:lang w:eastAsia="ru-RU"/>
        </w:rPr>
        <w:t>[8]</w:t>
      </w:r>
      <w:r w:rsidRPr="002416E9">
        <w:rPr>
          <w:rFonts w:ascii="Times New Roman" w:eastAsia="Times New Roman" w:hAnsi="Times New Roman"/>
          <w:color w:val="000000"/>
          <w:sz w:val="20"/>
          <w:szCs w:val="20"/>
          <w:lang w:eastAsia="ru-RU"/>
        </w:rPr>
        <w:fldChar w:fldCharType="end"/>
      </w:r>
      <w:bookmarkEnd w:id="28"/>
      <w:r w:rsidRPr="002416E9">
        <w:rPr>
          <w:rFonts w:ascii="Palatino Linotype" w:eastAsia="Times New Roman" w:hAnsi="Palatino Linotype"/>
          <w:color w:val="000000"/>
          <w:sz w:val="20"/>
          <w:szCs w:val="20"/>
          <w:lang w:eastAsia="ru-RU"/>
        </w:rPr>
        <w:t> </w:t>
      </w:r>
      <w:r w:rsidRPr="002416E9">
        <w:rPr>
          <w:rFonts w:ascii="Palatino Linotype" w:eastAsia="Times New Roman" w:hAnsi="Palatino Linotype"/>
          <w:color w:val="000000"/>
          <w:sz w:val="20"/>
          <w:szCs w:val="20"/>
          <w:lang w:val="az-Latn-AZ" w:eastAsia="ru-RU"/>
        </w:rPr>
        <w:t>25 noyabr 2013-cü il tarixli </w:t>
      </w:r>
      <w:r w:rsidRPr="002416E9">
        <w:rPr>
          <w:rFonts w:ascii="Palatino Linotype" w:eastAsia="Times New Roman" w:hAnsi="Palatino Linotype"/>
          <w:b/>
          <w:bCs/>
          <w:color w:val="000000"/>
          <w:sz w:val="20"/>
          <w:szCs w:val="20"/>
          <w:lang w:val="az-Latn-AZ" w:eastAsia="ru-RU"/>
        </w:rPr>
        <w:t>127</w:t>
      </w:r>
      <w:r w:rsidRPr="002416E9">
        <w:rPr>
          <w:rFonts w:ascii="Palatino Linotype" w:eastAsia="Times New Roman" w:hAnsi="Palatino Linotype"/>
          <w:color w:val="000000"/>
          <w:sz w:val="20"/>
          <w:szCs w:val="20"/>
          <w:lang w:val="az-Latn-AZ" w:eastAsia="ru-RU"/>
        </w:rPr>
        <w:t> nömrəli Azərbaycan Respublikasının Fərmanı (</w:t>
      </w:r>
      <w:r w:rsidRPr="002416E9">
        <w:rPr>
          <w:rFonts w:ascii="Palatino Linotype" w:eastAsia="Times New Roman" w:hAnsi="Palatino Linotype"/>
          <w:b/>
          <w:bCs/>
          <w:color w:val="000000"/>
          <w:sz w:val="20"/>
          <w:szCs w:val="20"/>
          <w:lang w:val="az-Latn-AZ" w:eastAsia="ru-RU"/>
        </w:rPr>
        <w:t>“Respublika” qəzeti, 26 noyabr 2013-cü il, № 269</w:t>
      </w:r>
      <w:r w:rsidRPr="002416E9">
        <w:rPr>
          <w:rFonts w:ascii="Palatino Linotype" w:eastAsia="Times New Roman" w:hAnsi="Palatino Linotype"/>
          <w:color w:val="000000"/>
          <w:sz w:val="20"/>
          <w:szCs w:val="20"/>
          <w:lang w:val="az-Latn-AZ" w:eastAsia="ru-RU"/>
        </w:rPr>
        <w:t>) ilə "2008-2015-ci illərdə Azərbaycan Respublikasında yoxsulluğun azaldılması və davamlı inkişaf Dövlət Proqramı"nın 3.3.6.2-ci bəndə "</w:t>
      </w:r>
      <w:r w:rsidRPr="002416E9">
        <w:rPr>
          <w:rFonts w:ascii="Palatino Linotype" w:eastAsia="Times New Roman" w:hAnsi="Palatino Linotype"/>
          <w:b/>
          <w:bCs/>
          <w:color w:val="000000"/>
          <w:sz w:val="20"/>
          <w:szCs w:val="20"/>
          <w:lang w:val="az-Latn-AZ" w:eastAsia="ru-RU"/>
        </w:rPr>
        <w:t>ABOEMDA</w:t>
      </w:r>
      <w:r w:rsidRPr="002416E9">
        <w:rPr>
          <w:rFonts w:ascii="Palatino Linotype" w:eastAsia="Times New Roman" w:hAnsi="Palatino Linotype"/>
          <w:color w:val="000000"/>
          <w:sz w:val="20"/>
          <w:szCs w:val="20"/>
          <w:lang w:val="az-Latn-AZ" w:eastAsia="ru-RU"/>
        </w:rPr>
        <w:t>" akronimi əlavə edilmişdir.</w:t>
      </w:r>
    </w:p>
    <w:p w:rsidR="002416E9" w:rsidRPr="002416E9" w:rsidRDefault="002416E9" w:rsidP="002416E9">
      <w:pPr>
        <w:spacing w:after="0" w:line="240" w:lineRule="auto"/>
        <w:ind w:firstLine="540"/>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val="az-Latn-AZ" w:eastAsia="ru-RU"/>
        </w:rPr>
        <w:t> </w:t>
      </w:r>
    </w:p>
    <w:bookmarkStart w:id="29" w:name="_edn9"/>
    <w:p w:rsidR="002416E9" w:rsidRPr="002416E9" w:rsidRDefault="002416E9" w:rsidP="002416E9">
      <w:pPr>
        <w:spacing w:after="0" w:line="240" w:lineRule="auto"/>
        <w:ind w:firstLine="540"/>
        <w:jc w:val="both"/>
        <w:rPr>
          <w:rFonts w:ascii="Times New Roman" w:eastAsia="Times New Roman" w:hAnsi="Times New Roman"/>
          <w:color w:val="000000"/>
          <w:sz w:val="24"/>
          <w:szCs w:val="24"/>
          <w:lang w:eastAsia="ru-RU"/>
        </w:rPr>
      </w:pPr>
      <w:r w:rsidRPr="002416E9">
        <w:rPr>
          <w:rFonts w:ascii="Times New Roman" w:eastAsia="Times New Roman" w:hAnsi="Times New Roman"/>
          <w:color w:val="000000"/>
          <w:sz w:val="24"/>
          <w:szCs w:val="24"/>
          <w:lang w:eastAsia="ru-RU"/>
        </w:rPr>
        <w:fldChar w:fldCharType="begin"/>
      </w:r>
      <w:r w:rsidRPr="002416E9">
        <w:rPr>
          <w:rFonts w:ascii="Times New Roman" w:eastAsia="Times New Roman" w:hAnsi="Times New Roman"/>
          <w:color w:val="000000"/>
          <w:sz w:val="24"/>
          <w:szCs w:val="24"/>
          <w:lang w:eastAsia="ru-RU"/>
        </w:rPr>
        <w:instrText xml:space="preserve"> HYPERLINK "http://e-qanun.az/alpidata/framework/data/21/c_f_21801.htm" \l "_ednref9" \o "" </w:instrText>
      </w:r>
      <w:r w:rsidRPr="002416E9">
        <w:rPr>
          <w:rFonts w:ascii="Times New Roman" w:eastAsia="Times New Roman" w:hAnsi="Times New Roman"/>
          <w:color w:val="000000"/>
          <w:sz w:val="24"/>
          <w:szCs w:val="24"/>
          <w:lang w:eastAsia="ru-RU"/>
        </w:rPr>
        <w:fldChar w:fldCharType="separate"/>
      </w:r>
      <w:r w:rsidRPr="002416E9">
        <w:rPr>
          <w:rFonts w:ascii="Palatino Linotype" w:eastAsia="Times New Roman" w:hAnsi="Palatino Linotype"/>
          <w:color w:val="3366FF"/>
          <w:sz w:val="20"/>
          <w:szCs w:val="20"/>
          <w:u w:val="single"/>
          <w:vertAlign w:val="superscript"/>
          <w:lang w:eastAsia="ru-RU"/>
        </w:rPr>
        <w:t>[9]</w:t>
      </w:r>
      <w:r w:rsidRPr="002416E9">
        <w:rPr>
          <w:rFonts w:ascii="Times New Roman" w:eastAsia="Times New Roman" w:hAnsi="Times New Roman"/>
          <w:color w:val="000000"/>
          <w:sz w:val="24"/>
          <w:szCs w:val="24"/>
          <w:lang w:eastAsia="ru-RU"/>
        </w:rPr>
        <w:fldChar w:fldCharType="end"/>
      </w:r>
      <w:bookmarkEnd w:id="29"/>
      <w:r w:rsidRPr="002416E9">
        <w:rPr>
          <w:rFonts w:ascii="Palatino Linotype" w:eastAsia="Times New Roman" w:hAnsi="Palatino Linotype"/>
          <w:color w:val="3366FF"/>
          <w:sz w:val="20"/>
          <w:szCs w:val="20"/>
          <w:lang w:eastAsia="ru-RU"/>
        </w:rPr>
        <w:t> </w:t>
      </w:r>
      <w:r w:rsidRPr="002416E9">
        <w:rPr>
          <w:rFonts w:ascii="Palatino Linotype" w:eastAsia="Times New Roman" w:hAnsi="Palatino Linotype"/>
          <w:color w:val="000000"/>
          <w:sz w:val="20"/>
          <w:szCs w:val="20"/>
          <w:lang w:val="az-Latn-AZ" w:eastAsia="ru-RU"/>
        </w:rPr>
        <w:t>25 noyabr 2013-cü il tarixli </w:t>
      </w:r>
      <w:r w:rsidRPr="002416E9">
        <w:rPr>
          <w:rFonts w:ascii="Palatino Linotype" w:eastAsia="Times New Roman" w:hAnsi="Palatino Linotype"/>
          <w:b/>
          <w:bCs/>
          <w:color w:val="000000"/>
          <w:sz w:val="20"/>
          <w:szCs w:val="20"/>
          <w:lang w:val="az-Latn-AZ" w:eastAsia="ru-RU"/>
        </w:rPr>
        <w:t>127</w:t>
      </w:r>
      <w:r w:rsidRPr="002416E9">
        <w:rPr>
          <w:rFonts w:ascii="Palatino Linotype" w:eastAsia="Times New Roman" w:hAnsi="Palatino Linotype"/>
          <w:color w:val="000000"/>
          <w:sz w:val="20"/>
          <w:szCs w:val="20"/>
          <w:lang w:val="az-Latn-AZ" w:eastAsia="ru-RU"/>
        </w:rPr>
        <w:t> nömrəli Azərbaycan Respublikasının Fərmanı (</w:t>
      </w:r>
      <w:r w:rsidRPr="002416E9">
        <w:rPr>
          <w:rFonts w:ascii="Palatino Linotype" w:eastAsia="Times New Roman" w:hAnsi="Palatino Linotype"/>
          <w:b/>
          <w:bCs/>
          <w:color w:val="000000"/>
          <w:sz w:val="20"/>
          <w:szCs w:val="20"/>
          <w:lang w:val="az-Latn-AZ" w:eastAsia="ru-RU"/>
        </w:rPr>
        <w:t>“Respublika” qəzeti, 26 noyabr 2013-cü il, № 269</w:t>
      </w:r>
      <w:r w:rsidRPr="002416E9">
        <w:rPr>
          <w:rFonts w:ascii="Palatino Linotype" w:eastAsia="Times New Roman" w:hAnsi="Palatino Linotype"/>
          <w:color w:val="000000"/>
          <w:sz w:val="20"/>
          <w:szCs w:val="20"/>
          <w:lang w:val="az-Latn-AZ" w:eastAsia="ru-RU"/>
        </w:rPr>
        <w:t>) ilə "2008-2015-ci illərdə Azərbaycan Respublikasında yoxsulluğun azaldılması və davamlı inkişaf Dövlət Proqramı"nın həyata keçirilməsi üzrə Tədbirlər Planı (2011-2015-ci illər)"nın 1.5.2-ci, 3.3.5.1-ci, 3.3.6.3-cü və 3.3.6.4-cü bəndlərə "</w:t>
      </w:r>
      <w:r w:rsidRPr="002416E9">
        <w:rPr>
          <w:rFonts w:ascii="Palatino Linotype" w:eastAsia="Times New Roman" w:hAnsi="Palatino Linotype"/>
          <w:b/>
          <w:bCs/>
          <w:color w:val="000000"/>
          <w:sz w:val="20"/>
          <w:szCs w:val="20"/>
          <w:lang w:val="az-Latn-AZ" w:eastAsia="ru-RU"/>
        </w:rPr>
        <w:t>ABOEMDA</w:t>
      </w:r>
      <w:r w:rsidRPr="002416E9">
        <w:rPr>
          <w:rFonts w:ascii="Palatino Linotype" w:eastAsia="Times New Roman" w:hAnsi="Palatino Linotype"/>
          <w:color w:val="000000"/>
          <w:sz w:val="20"/>
          <w:szCs w:val="20"/>
          <w:lang w:val="az-Latn-AZ" w:eastAsia="ru-RU"/>
        </w:rPr>
        <w:t>" akronımı əlavə edilmişdir.</w:t>
      </w:r>
    </w:p>
    <w:p w:rsidR="002416E9" w:rsidRPr="002416E9" w:rsidRDefault="002416E9" w:rsidP="002416E9">
      <w:pPr>
        <w:spacing w:after="0" w:line="240" w:lineRule="auto"/>
        <w:ind w:firstLine="540"/>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val="az-Latn-AZ" w:eastAsia="ru-RU"/>
        </w:rPr>
        <w:t> </w:t>
      </w:r>
    </w:p>
    <w:bookmarkStart w:id="30" w:name="_edn10"/>
    <w:p w:rsidR="002416E9" w:rsidRPr="002416E9" w:rsidRDefault="002416E9" w:rsidP="002416E9">
      <w:pPr>
        <w:spacing w:after="0" w:line="240" w:lineRule="auto"/>
        <w:ind w:firstLine="540"/>
        <w:jc w:val="both"/>
        <w:rPr>
          <w:rFonts w:ascii="Times New Roman" w:eastAsia="Times New Roman" w:hAnsi="Times New Roman"/>
          <w:color w:val="000000"/>
          <w:sz w:val="20"/>
          <w:szCs w:val="20"/>
          <w:lang w:eastAsia="ru-RU"/>
        </w:rPr>
      </w:pPr>
      <w:r w:rsidRPr="002416E9">
        <w:rPr>
          <w:rFonts w:ascii="Times New Roman" w:eastAsia="Times New Roman" w:hAnsi="Times New Roman"/>
          <w:color w:val="000000"/>
          <w:sz w:val="20"/>
          <w:szCs w:val="20"/>
          <w:lang w:eastAsia="ru-RU"/>
        </w:rPr>
        <w:fldChar w:fldCharType="begin"/>
      </w:r>
      <w:r w:rsidRPr="002416E9">
        <w:rPr>
          <w:rFonts w:ascii="Times New Roman" w:eastAsia="Times New Roman" w:hAnsi="Times New Roman"/>
          <w:color w:val="000000"/>
          <w:sz w:val="20"/>
          <w:szCs w:val="20"/>
          <w:lang w:eastAsia="ru-RU"/>
        </w:rPr>
        <w:instrText xml:space="preserve"> HYPERLINK "http://e-qanun.az/alpidata/framework/data/21/c_f_21801.htm" \l "_ednref10" \o "" </w:instrText>
      </w:r>
      <w:r w:rsidRPr="002416E9">
        <w:rPr>
          <w:rFonts w:ascii="Times New Roman" w:eastAsia="Times New Roman" w:hAnsi="Times New Roman"/>
          <w:color w:val="000000"/>
          <w:sz w:val="20"/>
          <w:szCs w:val="20"/>
          <w:lang w:eastAsia="ru-RU"/>
        </w:rPr>
        <w:fldChar w:fldCharType="separate"/>
      </w:r>
      <w:r w:rsidRPr="002416E9">
        <w:rPr>
          <w:rFonts w:ascii="Times New Roman" w:eastAsia="Times New Roman" w:hAnsi="Times New Roman"/>
          <w:b/>
          <w:bCs/>
          <w:color w:val="0000FF"/>
          <w:sz w:val="20"/>
          <w:szCs w:val="20"/>
          <w:u w:val="single"/>
          <w:vertAlign w:val="superscript"/>
          <w:lang w:eastAsia="ru-RU"/>
        </w:rPr>
        <w:t>[10]</w:t>
      </w:r>
      <w:r w:rsidRPr="002416E9">
        <w:rPr>
          <w:rFonts w:ascii="Times New Roman" w:eastAsia="Times New Roman" w:hAnsi="Times New Roman"/>
          <w:color w:val="000000"/>
          <w:sz w:val="20"/>
          <w:szCs w:val="20"/>
          <w:lang w:eastAsia="ru-RU"/>
        </w:rPr>
        <w:fldChar w:fldCharType="end"/>
      </w:r>
      <w:bookmarkEnd w:id="30"/>
      <w:r w:rsidRPr="002416E9">
        <w:rPr>
          <w:rFonts w:ascii="Times New Roman" w:eastAsia="Times New Roman" w:hAnsi="Times New Roman"/>
          <w:color w:val="000000"/>
          <w:sz w:val="20"/>
          <w:szCs w:val="20"/>
          <w:lang w:eastAsia="ru-RU"/>
        </w:rPr>
        <w:t> </w:t>
      </w:r>
      <w:r w:rsidRPr="002416E9">
        <w:rPr>
          <w:rFonts w:ascii="Palatino Linotype" w:eastAsia="Times New Roman" w:hAnsi="Palatino Linotype"/>
          <w:color w:val="000000"/>
          <w:sz w:val="20"/>
          <w:szCs w:val="20"/>
          <w:lang w:val="az-Latn-AZ" w:eastAsia="ru-RU"/>
        </w:rPr>
        <w:t>14 may 2014-cü il tarixli </w:t>
      </w:r>
      <w:r w:rsidRPr="002416E9">
        <w:rPr>
          <w:rFonts w:ascii="Palatino Linotype" w:eastAsia="Times New Roman" w:hAnsi="Palatino Linotype"/>
          <w:b/>
          <w:bCs/>
          <w:color w:val="000000"/>
          <w:sz w:val="20"/>
          <w:szCs w:val="20"/>
          <w:lang w:val="az-Latn-AZ" w:eastAsia="ru-RU"/>
        </w:rPr>
        <w:t>164</w:t>
      </w:r>
      <w:r w:rsidRPr="002416E9">
        <w:rPr>
          <w:rFonts w:ascii="Palatino Linotype" w:eastAsia="Times New Roman" w:hAnsi="Palatino Linotype"/>
          <w:color w:val="000000"/>
          <w:sz w:val="20"/>
          <w:szCs w:val="20"/>
          <w:lang w:val="az-Latn-AZ" w:eastAsia="ru-RU"/>
        </w:rPr>
        <w:t> nömrəli Azərbaycan Respublikasının Prezidentinin Fərmanı (</w:t>
      </w:r>
      <w:r w:rsidRPr="002416E9">
        <w:rPr>
          <w:rFonts w:ascii="Palatino Linotype" w:eastAsia="Times New Roman" w:hAnsi="Palatino Linotype"/>
          <w:b/>
          <w:bCs/>
          <w:color w:val="000000"/>
          <w:sz w:val="20"/>
          <w:szCs w:val="20"/>
          <w:lang w:val="az-Latn-AZ" w:eastAsia="ru-RU"/>
        </w:rPr>
        <w:t>“Azərbaycan” qəzeti 16 may 2014-cü il, № 101</w:t>
      </w:r>
      <w:r w:rsidRPr="002416E9">
        <w:rPr>
          <w:rFonts w:ascii="Palatino Linotype" w:eastAsia="Times New Roman" w:hAnsi="Palatino Linotype"/>
          <w:color w:val="000000"/>
          <w:sz w:val="20"/>
          <w:szCs w:val="20"/>
          <w:lang w:val="az-Latn-AZ" w:eastAsia="ru-RU"/>
        </w:rPr>
        <w:t>) ilə “2008-2015-ci illərdə Azərbaycan Respublikasında yoxsulluğun azaldılması və davamlı inkişaf Dövlət Proqramı”nın həyata keçirilməsi üzrə Tədbirlər Planı (2011-2015-ci illər)”nın 5.1.1.2-ci yarımbənddə “</w:t>
      </w:r>
      <w:r w:rsidRPr="002416E9">
        <w:rPr>
          <w:rFonts w:ascii="Palatino Linotype" w:eastAsia="Times New Roman" w:hAnsi="Palatino Linotype"/>
          <w:b/>
          <w:bCs/>
          <w:color w:val="000000"/>
          <w:sz w:val="20"/>
          <w:szCs w:val="20"/>
          <w:lang w:val="az-Latn-AZ" w:eastAsia="ru-RU"/>
        </w:rPr>
        <w:t>İqtisadi İnkişaf</w:t>
      </w:r>
      <w:r w:rsidRPr="002416E9">
        <w:rPr>
          <w:rFonts w:ascii="Palatino Linotype" w:eastAsia="Times New Roman" w:hAnsi="Palatino Linotype"/>
          <w:color w:val="000000"/>
          <w:sz w:val="20"/>
          <w:szCs w:val="20"/>
          <w:lang w:val="az-Latn-AZ" w:eastAsia="ru-RU"/>
        </w:rPr>
        <w:t>” sözləri “</w:t>
      </w:r>
      <w:r w:rsidRPr="002416E9">
        <w:rPr>
          <w:rFonts w:ascii="Palatino Linotype" w:eastAsia="Times New Roman" w:hAnsi="Palatino Linotype"/>
          <w:b/>
          <w:bCs/>
          <w:color w:val="000000"/>
          <w:sz w:val="20"/>
          <w:szCs w:val="20"/>
          <w:lang w:val="az-Latn-AZ" w:eastAsia="ru-RU"/>
        </w:rPr>
        <w:t>Azərbaycan Respublikası İqtisadiyyat və Sənaye</w:t>
      </w:r>
      <w:r w:rsidRPr="002416E9">
        <w:rPr>
          <w:rFonts w:ascii="Palatino Linotype" w:eastAsia="Times New Roman" w:hAnsi="Palatino Linotype"/>
          <w:color w:val="000000"/>
          <w:sz w:val="20"/>
          <w:szCs w:val="20"/>
          <w:lang w:val="az-Latn-AZ" w:eastAsia="ru-RU"/>
        </w:rPr>
        <w:t>” sözləri ilə əvəz edilmişdir.</w:t>
      </w:r>
    </w:p>
    <w:p w:rsidR="00E05F9F" w:rsidRDefault="00E05F9F"/>
    <w:sectPr w:rsidR="00E05F9F" w:rsidSect="002416E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CF7E5B"/>
    <w:multiLevelType w:val="multilevel"/>
    <w:tmpl w:val="595E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9F0"/>
    <w:rsid w:val="000631D8"/>
    <w:rsid w:val="002416E9"/>
    <w:rsid w:val="004046C3"/>
    <w:rsid w:val="005E5354"/>
    <w:rsid w:val="00774F7E"/>
    <w:rsid w:val="00BB0878"/>
    <w:rsid w:val="00D309F0"/>
    <w:rsid w:val="00E05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F2789-3022-4171-AB44-3D9AEA63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416E9"/>
  </w:style>
  <w:style w:type="character" w:styleId="a3">
    <w:name w:val="Hyperlink"/>
    <w:uiPriority w:val="99"/>
    <w:semiHidden/>
    <w:unhideWhenUsed/>
    <w:rsid w:val="002416E9"/>
    <w:rPr>
      <w:color w:val="0000FF"/>
      <w:u w:val="single"/>
    </w:rPr>
  </w:style>
  <w:style w:type="character" w:styleId="a4">
    <w:name w:val="FollowedHyperlink"/>
    <w:uiPriority w:val="99"/>
    <w:semiHidden/>
    <w:unhideWhenUsed/>
    <w:rsid w:val="002416E9"/>
    <w:rPr>
      <w:color w:val="800080"/>
      <w:u w:val="single"/>
    </w:rPr>
  </w:style>
  <w:style w:type="character" w:styleId="a5">
    <w:name w:val="endnote reference"/>
    <w:basedOn w:val="a0"/>
    <w:uiPriority w:val="99"/>
    <w:semiHidden/>
    <w:unhideWhenUsed/>
    <w:rsid w:val="002416E9"/>
  </w:style>
  <w:style w:type="paragraph" w:styleId="a6">
    <w:name w:val="endnote text"/>
    <w:basedOn w:val="a"/>
    <w:link w:val="a7"/>
    <w:uiPriority w:val="99"/>
    <w:semiHidden/>
    <w:unhideWhenUsed/>
    <w:rsid w:val="002416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7">
    <w:name w:val="Текст концевой сноски Знак"/>
    <w:link w:val="a6"/>
    <w:uiPriority w:val="99"/>
    <w:semiHidden/>
    <w:rsid w:val="002416E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2721481">
      <w:bodyDiv w:val="1"/>
      <w:marLeft w:val="0"/>
      <w:marRight w:val="0"/>
      <w:marTop w:val="0"/>
      <w:marBottom w:val="0"/>
      <w:divBdr>
        <w:top w:val="none" w:sz="0" w:space="0" w:color="auto"/>
        <w:left w:val="none" w:sz="0" w:space="0" w:color="auto"/>
        <w:bottom w:val="none" w:sz="0" w:space="0" w:color="auto"/>
        <w:right w:val="none" w:sz="0" w:space="0" w:color="auto"/>
      </w:divBdr>
      <w:divsChild>
        <w:div w:id="1395928348">
          <w:marLeft w:val="0"/>
          <w:marRight w:val="0"/>
          <w:marTop w:val="0"/>
          <w:marBottom w:val="0"/>
          <w:divBdr>
            <w:top w:val="none" w:sz="0" w:space="0" w:color="auto"/>
            <w:left w:val="none" w:sz="0" w:space="0" w:color="auto"/>
            <w:bottom w:val="none" w:sz="0" w:space="0" w:color="auto"/>
            <w:right w:val="none" w:sz="0" w:space="0" w:color="auto"/>
          </w:divBdr>
          <w:divsChild>
            <w:div w:id="93403936">
              <w:marLeft w:val="0"/>
              <w:marRight w:val="0"/>
              <w:marTop w:val="0"/>
              <w:marBottom w:val="0"/>
              <w:divBdr>
                <w:top w:val="none" w:sz="0" w:space="0" w:color="auto"/>
                <w:left w:val="none" w:sz="0" w:space="0" w:color="auto"/>
                <w:bottom w:val="none" w:sz="0" w:space="0" w:color="auto"/>
                <w:right w:val="none" w:sz="0" w:space="0" w:color="auto"/>
              </w:divBdr>
            </w:div>
            <w:div w:id="360673407">
              <w:marLeft w:val="0"/>
              <w:marRight w:val="0"/>
              <w:marTop w:val="0"/>
              <w:marBottom w:val="0"/>
              <w:divBdr>
                <w:top w:val="none" w:sz="0" w:space="0" w:color="auto"/>
                <w:left w:val="none" w:sz="0" w:space="0" w:color="auto"/>
                <w:bottom w:val="none" w:sz="0" w:space="0" w:color="auto"/>
                <w:right w:val="none" w:sz="0" w:space="0" w:color="auto"/>
              </w:divBdr>
            </w:div>
            <w:div w:id="623080304">
              <w:marLeft w:val="0"/>
              <w:marRight w:val="0"/>
              <w:marTop w:val="0"/>
              <w:marBottom w:val="0"/>
              <w:divBdr>
                <w:top w:val="none" w:sz="0" w:space="0" w:color="auto"/>
                <w:left w:val="none" w:sz="0" w:space="0" w:color="auto"/>
                <w:bottom w:val="none" w:sz="0" w:space="0" w:color="auto"/>
                <w:right w:val="none" w:sz="0" w:space="0" w:color="auto"/>
              </w:divBdr>
            </w:div>
            <w:div w:id="743145338">
              <w:marLeft w:val="0"/>
              <w:marRight w:val="0"/>
              <w:marTop w:val="0"/>
              <w:marBottom w:val="0"/>
              <w:divBdr>
                <w:top w:val="none" w:sz="0" w:space="0" w:color="auto"/>
                <w:left w:val="none" w:sz="0" w:space="0" w:color="auto"/>
                <w:bottom w:val="none" w:sz="0" w:space="0" w:color="auto"/>
                <w:right w:val="none" w:sz="0" w:space="0" w:color="auto"/>
              </w:divBdr>
            </w:div>
            <w:div w:id="1107241049">
              <w:marLeft w:val="0"/>
              <w:marRight w:val="0"/>
              <w:marTop w:val="0"/>
              <w:marBottom w:val="0"/>
              <w:divBdr>
                <w:top w:val="none" w:sz="0" w:space="0" w:color="auto"/>
                <w:left w:val="none" w:sz="0" w:space="0" w:color="auto"/>
                <w:bottom w:val="none" w:sz="0" w:space="0" w:color="auto"/>
                <w:right w:val="none" w:sz="0" w:space="0" w:color="auto"/>
              </w:divBdr>
            </w:div>
            <w:div w:id="1160852848">
              <w:marLeft w:val="0"/>
              <w:marRight w:val="0"/>
              <w:marTop w:val="0"/>
              <w:marBottom w:val="0"/>
              <w:divBdr>
                <w:top w:val="none" w:sz="0" w:space="0" w:color="auto"/>
                <w:left w:val="none" w:sz="0" w:space="0" w:color="auto"/>
                <w:bottom w:val="none" w:sz="0" w:space="0" w:color="auto"/>
                <w:right w:val="none" w:sz="0" w:space="0" w:color="auto"/>
              </w:divBdr>
            </w:div>
            <w:div w:id="1437947563">
              <w:marLeft w:val="0"/>
              <w:marRight w:val="0"/>
              <w:marTop w:val="0"/>
              <w:marBottom w:val="0"/>
              <w:divBdr>
                <w:top w:val="none" w:sz="0" w:space="0" w:color="auto"/>
                <w:left w:val="none" w:sz="0" w:space="0" w:color="auto"/>
                <w:bottom w:val="none" w:sz="0" w:space="0" w:color="auto"/>
                <w:right w:val="none" w:sz="0" w:space="0" w:color="auto"/>
              </w:divBdr>
            </w:div>
            <w:div w:id="1553535996">
              <w:marLeft w:val="0"/>
              <w:marRight w:val="0"/>
              <w:marTop w:val="0"/>
              <w:marBottom w:val="0"/>
              <w:divBdr>
                <w:top w:val="none" w:sz="0" w:space="0" w:color="auto"/>
                <w:left w:val="none" w:sz="0" w:space="0" w:color="auto"/>
                <w:bottom w:val="none" w:sz="0" w:space="0" w:color="auto"/>
                <w:right w:val="none" w:sz="0" w:space="0" w:color="auto"/>
              </w:divBdr>
            </w:div>
            <w:div w:id="1589849090">
              <w:marLeft w:val="0"/>
              <w:marRight w:val="0"/>
              <w:marTop w:val="0"/>
              <w:marBottom w:val="0"/>
              <w:divBdr>
                <w:top w:val="none" w:sz="0" w:space="0" w:color="auto"/>
                <w:left w:val="none" w:sz="0" w:space="0" w:color="auto"/>
                <w:bottom w:val="none" w:sz="0" w:space="0" w:color="auto"/>
                <w:right w:val="none" w:sz="0" w:space="0" w:color="auto"/>
              </w:divBdr>
            </w:div>
            <w:div w:id="208024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12388</Words>
  <Characters>70612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82835</CharactersWithSpaces>
  <SharedDoc>false</SharedDoc>
  <HLinks>
    <vt:vector size="120" baseType="variant">
      <vt:variant>
        <vt:i4>7864342</vt:i4>
      </vt:variant>
      <vt:variant>
        <vt:i4>57</vt:i4>
      </vt:variant>
      <vt:variant>
        <vt:i4>0</vt:i4>
      </vt:variant>
      <vt:variant>
        <vt:i4>5</vt:i4>
      </vt:variant>
      <vt:variant>
        <vt:lpwstr>http://e-qanun.az/alpidata/framework/data/21/c_f_21801.htm</vt:lpwstr>
      </vt:variant>
      <vt:variant>
        <vt:lpwstr>_ednref10</vt:lpwstr>
      </vt:variant>
      <vt:variant>
        <vt:i4>7340054</vt:i4>
      </vt:variant>
      <vt:variant>
        <vt:i4>54</vt:i4>
      </vt:variant>
      <vt:variant>
        <vt:i4>0</vt:i4>
      </vt:variant>
      <vt:variant>
        <vt:i4>5</vt:i4>
      </vt:variant>
      <vt:variant>
        <vt:lpwstr>http://e-qanun.az/alpidata/framework/data/21/c_f_21801.htm</vt:lpwstr>
      </vt:variant>
      <vt:variant>
        <vt:lpwstr>_ednref9</vt:lpwstr>
      </vt:variant>
      <vt:variant>
        <vt:i4>7405590</vt:i4>
      </vt:variant>
      <vt:variant>
        <vt:i4>51</vt:i4>
      </vt:variant>
      <vt:variant>
        <vt:i4>0</vt:i4>
      </vt:variant>
      <vt:variant>
        <vt:i4>5</vt:i4>
      </vt:variant>
      <vt:variant>
        <vt:lpwstr>http://e-qanun.az/alpidata/framework/data/21/c_f_21801.htm</vt:lpwstr>
      </vt:variant>
      <vt:variant>
        <vt:lpwstr>_ednref8</vt:lpwstr>
      </vt:variant>
      <vt:variant>
        <vt:i4>8257558</vt:i4>
      </vt:variant>
      <vt:variant>
        <vt:i4>48</vt:i4>
      </vt:variant>
      <vt:variant>
        <vt:i4>0</vt:i4>
      </vt:variant>
      <vt:variant>
        <vt:i4>5</vt:i4>
      </vt:variant>
      <vt:variant>
        <vt:lpwstr>http://e-qanun.az/alpidata/framework/data/21/c_f_21801.htm</vt:lpwstr>
      </vt:variant>
      <vt:variant>
        <vt:lpwstr>_ednref7</vt:lpwstr>
      </vt:variant>
      <vt:variant>
        <vt:i4>8323094</vt:i4>
      </vt:variant>
      <vt:variant>
        <vt:i4>45</vt:i4>
      </vt:variant>
      <vt:variant>
        <vt:i4>0</vt:i4>
      </vt:variant>
      <vt:variant>
        <vt:i4>5</vt:i4>
      </vt:variant>
      <vt:variant>
        <vt:lpwstr>http://e-qanun.az/alpidata/framework/data/21/c_f_21801.htm</vt:lpwstr>
      </vt:variant>
      <vt:variant>
        <vt:lpwstr>_ednref6</vt:lpwstr>
      </vt:variant>
      <vt:variant>
        <vt:i4>8126486</vt:i4>
      </vt:variant>
      <vt:variant>
        <vt:i4>42</vt:i4>
      </vt:variant>
      <vt:variant>
        <vt:i4>0</vt:i4>
      </vt:variant>
      <vt:variant>
        <vt:i4>5</vt:i4>
      </vt:variant>
      <vt:variant>
        <vt:lpwstr>http://e-qanun.az/alpidata/framework/data/21/c_f_21801.htm</vt:lpwstr>
      </vt:variant>
      <vt:variant>
        <vt:lpwstr>_ednref5</vt:lpwstr>
      </vt:variant>
      <vt:variant>
        <vt:i4>8192022</vt:i4>
      </vt:variant>
      <vt:variant>
        <vt:i4>39</vt:i4>
      </vt:variant>
      <vt:variant>
        <vt:i4>0</vt:i4>
      </vt:variant>
      <vt:variant>
        <vt:i4>5</vt:i4>
      </vt:variant>
      <vt:variant>
        <vt:lpwstr>http://e-qanun.az/alpidata/framework/data/21/c_f_21801.htm</vt:lpwstr>
      </vt:variant>
      <vt:variant>
        <vt:lpwstr>_ednref4</vt:lpwstr>
      </vt:variant>
      <vt:variant>
        <vt:i4>7995414</vt:i4>
      </vt:variant>
      <vt:variant>
        <vt:i4>36</vt:i4>
      </vt:variant>
      <vt:variant>
        <vt:i4>0</vt:i4>
      </vt:variant>
      <vt:variant>
        <vt:i4>5</vt:i4>
      </vt:variant>
      <vt:variant>
        <vt:lpwstr>http://e-qanun.az/alpidata/framework/data/21/c_f_21801.htm</vt:lpwstr>
      </vt:variant>
      <vt:variant>
        <vt:lpwstr>_ednref3</vt:lpwstr>
      </vt:variant>
      <vt:variant>
        <vt:i4>8060950</vt:i4>
      </vt:variant>
      <vt:variant>
        <vt:i4>33</vt:i4>
      </vt:variant>
      <vt:variant>
        <vt:i4>0</vt:i4>
      </vt:variant>
      <vt:variant>
        <vt:i4>5</vt:i4>
      </vt:variant>
      <vt:variant>
        <vt:lpwstr>http://e-qanun.az/alpidata/framework/data/21/c_f_21801.htm</vt:lpwstr>
      </vt:variant>
      <vt:variant>
        <vt:lpwstr>_ednref2</vt:lpwstr>
      </vt:variant>
      <vt:variant>
        <vt:i4>7864342</vt:i4>
      </vt:variant>
      <vt:variant>
        <vt:i4>30</vt:i4>
      </vt:variant>
      <vt:variant>
        <vt:i4>0</vt:i4>
      </vt:variant>
      <vt:variant>
        <vt:i4>5</vt:i4>
      </vt:variant>
      <vt:variant>
        <vt:lpwstr>http://e-qanun.az/alpidata/framework/data/21/c_f_21801.htm</vt:lpwstr>
      </vt:variant>
      <vt:variant>
        <vt:lpwstr>_ednref1</vt:lpwstr>
      </vt:variant>
      <vt:variant>
        <vt:i4>1835059</vt:i4>
      </vt:variant>
      <vt:variant>
        <vt:i4>27</vt:i4>
      </vt:variant>
      <vt:variant>
        <vt:i4>0</vt:i4>
      </vt:variant>
      <vt:variant>
        <vt:i4>5</vt:i4>
      </vt:variant>
      <vt:variant>
        <vt:lpwstr>http://e-qanun.az/alpidata/framework/data/21/c_f_21801.htm</vt:lpwstr>
      </vt:variant>
      <vt:variant>
        <vt:lpwstr>_edn10</vt:lpwstr>
      </vt:variant>
      <vt:variant>
        <vt:i4>2883586</vt:i4>
      </vt:variant>
      <vt:variant>
        <vt:i4>24</vt:i4>
      </vt:variant>
      <vt:variant>
        <vt:i4>0</vt:i4>
      </vt:variant>
      <vt:variant>
        <vt:i4>5</vt:i4>
      </vt:variant>
      <vt:variant>
        <vt:lpwstr>http://e-qanun.az/alpidata/framework/data/21/c_f_21801.htm</vt:lpwstr>
      </vt:variant>
      <vt:variant>
        <vt:lpwstr>_edn9</vt:lpwstr>
      </vt:variant>
      <vt:variant>
        <vt:i4>2883586</vt:i4>
      </vt:variant>
      <vt:variant>
        <vt:i4>21</vt:i4>
      </vt:variant>
      <vt:variant>
        <vt:i4>0</vt:i4>
      </vt:variant>
      <vt:variant>
        <vt:i4>5</vt:i4>
      </vt:variant>
      <vt:variant>
        <vt:lpwstr>http://e-qanun.az/alpidata/framework/data/21/c_f_21801.htm</vt:lpwstr>
      </vt:variant>
      <vt:variant>
        <vt:lpwstr>_edn8</vt:lpwstr>
      </vt:variant>
      <vt:variant>
        <vt:i4>2883586</vt:i4>
      </vt:variant>
      <vt:variant>
        <vt:i4>18</vt:i4>
      </vt:variant>
      <vt:variant>
        <vt:i4>0</vt:i4>
      </vt:variant>
      <vt:variant>
        <vt:i4>5</vt:i4>
      </vt:variant>
      <vt:variant>
        <vt:lpwstr>http://e-qanun.az/alpidata/framework/data/21/c_f_21801.htm</vt:lpwstr>
      </vt:variant>
      <vt:variant>
        <vt:lpwstr>_edn7</vt:lpwstr>
      </vt:variant>
      <vt:variant>
        <vt:i4>2883586</vt:i4>
      </vt:variant>
      <vt:variant>
        <vt:i4>15</vt:i4>
      </vt:variant>
      <vt:variant>
        <vt:i4>0</vt:i4>
      </vt:variant>
      <vt:variant>
        <vt:i4>5</vt:i4>
      </vt:variant>
      <vt:variant>
        <vt:lpwstr>http://e-qanun.az/alpidata/framework/data/21/c_f_21801.htm</vt:lpwstr>
      </vt:variant>
      <vt:variant>
        <vt:lpwstr>_edn6</vt:lpwstr>
      </vt:variant>
      <vt:variant>
        <vt:i4>2883586</vt:i4>
      </vt:variant>
      <vt:variant>
        <vt:i4>12</vt:i4>
      </vt:variant>
      <vt:variant>
        <vt:i4>0</vt:i4>
      </vt:variant>
      <vt:variant>
        <vt:i4>5</vt:i4>
      </vt:variant>
      <vt:variant>
        <vt:lpwstr>http://e-qanun.az/alpidata/framework/data/21/c_f_21801.htm</vt:lpwstr>
      </vt:variant>
      <vt:variant>
        <vt:lpwstr>_edn5</vt:lpwstr>
      </vt:variant>
      <vt:variant>
        <vt:i4>2883586</vt:i4>
      </vt:variant>
      <vt:variant>
        <vt:i4>9</vt:i4>
      </vt:variant>
      <vt:variant>
        <vt:i4>0</vt:i4>
      </vt:variant>
      <vt:variant>
        <vt:i4>5</vt:i4>
      </vt:variant>
      <vt:variant>
        <vt:lpwstr>http://e-qanun.az/alpidata/framework/data/21/c_f_21801.htm</vt:lpwstr>
      </vt:variant>
      <vt:variant>
        <vt:lpwstr>_edn4</vt:lpwstr>
      </vt:variant>
      <vt:variant>
        <vt:i4>2883586</vt:i4>
      </vt:variant>
      <vt:variant>
        <vt:i4>6</vt:i4>
      </vt:variant>
      <vt:variant>
        <vt:i4>0</vt:i4>
      </vt:variant>
      <vt:variant>
        <vt:i4>5</vt:i4>
      </vt:variant>
      <vt:variant>
        <vt:lpwstr>http://e-qanun.az/alpidata/framework/data/21/c_f_21801.htm</vt:lpwstr>
      </vt:variant>
      <vt:variant>
        <vt:lpwstr>_edn3</vt:lpwstr>
      </vt:variant>
      <vt:variant>
        <vt:i4>2883586</vt:i4>
      </vt:variant>
      <vt:variant>
        <vt:i4>3</vt:i4>
      </vt:variant>
      <vt:variant>
        <vt:i4>0</vt:i4>
      </vt:variant>
      <vt:variant>
        <vt:i4>5</vt:i4>
      </vt:variant>
      <vt:variant>
        <vt:lpwstr>http://e-qanun.az/alpidata/framework/data/21/c_f_21801.htm</vt:lpwstr>
      </vt:variant>
      <vt:variant>
        <vt:lpwstr>_edn2</vt:lpwstr>
      </vt:variant>
      <vt:variant>
        <vt:i4>2883586</vt:i4>
      </vt:variant>
      <vt:variant>
        <vt:i4>0</vt:i4>
      </vt:variant>
      <vt:variant>
        <vt:i4>0</vt:i4>
      </vt:variant>
      <vt:variant>
        <vt:i4>5</vt:i4>
      </vt:variant>
      <vt:variant>
        <vt:lpwstr>http://e-qanun.az/alpidata/framework/data/21/c_f_21801.htm</vt:lpwstr>
      </vt:variant>
      <vt:variant>
        <vt:lpwstr>_edn1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Xeyale Abbasova</dc:creator>
  <cp:keywords/>
  <dc:description/>
  <cp:lastModifiedBy>web</cp:lastModifiedBy>
  <cp:revision>2</cp:revision>
  <dcterms:created xsi:type="dcterms:W3CDTF">2015-08-11T05:00:00Z</dcterms:created>
  <dcterms:modified xsi:type="dcterms:W3CDTF">2015-08-11T05:00:00Z</dcterms:modified>
</cp:coreProperties>
</file>