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CC" w:rsidRPr="00111AC2" w:rsidRDefault="00A914CC" w:rsidP="00DD259F">
      <w:pPr>
        <w:widowControl w:val="0"/>
        <w:spacing w:after="0" w:line="240" w:lineRule="auto"/>
        <w:ind w:firstLine="709"/>
        <w:jc w:val="center"/>
        <w:rPr>
          <w:rFonts w:ascii="Arial" w:hAnsi="Arial" w:cs="Arial"/>
          <w:b/>
          <w:sz w:val="24"/>
          <w:szCs w:val="24"/>
          <w:lang w:val="az-Latn-AZ"/>
        </w:rPr>
      </w:pPr>
      <w:bookmarkStart w:id="0" w:name="_GoBack"/>
      <w:bookmarkEnd w:id="0"/>
    </w:p>
    <w:p w:rsidR="00A914CC" w:rsidRPr="00135E91" w:rsidRDefault="0088280A" w:rsidP="00DD259F">
      <w:pPr>
        <w:pStyle w:val="a5"/>
        <w:widowControl w:val="0"/>
        <w:spacing w:after="0" w:line="240" w:lineRule="auto"/>
        <w:rPr>
          <w:rFonts w:ascii="Arial" w:hAnsi="Arial" w:cs="Arial"/>
          <w:b/>
          <w:i/>
          <w:lang w:val="az-Latn-AZ"/>
        </w:rPr>
      </w:pPr>
      <w:r w:rsidRPr="00135E91">
        <w:rPr>
          <w:rFonts w:ascii="Arial" w:hAnsi="Arial" w:cs="Arial"/>
          <w:b/>
          <w:lang w:val="az-Latn-AZ"/>
        </w:rPr>
        <w:t xml:space="preserve"> </w:t>
      </w:r>
      <w:r w:rsidR="00135E91" w:rsidRPr="00135E91">
        <w:rPr>
          <w:rFonts w:ascii="Arial" w:hAnsi="Arial" w:cs="Arial"/>
          <w:b/>
          <w:lang w:val="az-Latn-AZ"/>
        </w:rPr>
        <w:t xml:space="preserve">“Açıq hökumətin təşviqinə dair 2016-2018-ci illər üçün Milli Fəaliyyət Planı”nda nəzərdə tutulan tədbirlərin Azərbaycan Respublikasının </w:t>
      </w:r>
      <w:r w:rsidR="00135E91" w:rsidRPr="00135E91">
        <w:rPr>
          <w:rFonts w:ascii="Arial" w:hAnsi="Arial" w:cs="Arial"/>
          <w:b/>
          <w:iCs/>
          <w:lang w:val="az-Latn-AZ"/>
        </w:rPr>
        <w:t xml:space="preserve">Dövlət Miqrasiya Xidməti tərəfindən </w:t>
      </w:r>
      <w:r w:rsidR="00135E91" w:rsidRPr="00135E91">
        <w:rPr>
          <w:rFonts w:ascii="Arial" w:hAnsi="Arial" w:cs="Arial"/>
          <w:b/>
          <w:lang w:val="az-Latn-AZ"/>
        </w:rPr>
        <w:t>2016-cı ildə icrası barədə illik hesabat</w:t>
      </w:r>
    </w:p>
    <w:p w:rsidR="00266D0C" w:rsidRPr="008247BE" w:rsidRDefault="00266D0C" w:rsidP="00DD259F">
      <w:pPr>
        <w:widowControl w:val="0"/>
        <w:spacing w:after="0" w:line="240" w:lineRule="auto"/>
        <w:ind w:firstLine="709"/>
        <w:jc w:val="both"/>
        <w:rPr>
          <w:rFonts w:ascii="Arial" w:hAnsi="Arial" w:cs="Arial"/>
          <w:sz w:val="24"/>
          <w:szCs w:val="24"/>
          <w:lang w:val="az-Latn-AZ"/>
        </w:rPr>
      </w:pPr>
    </w:p>
    <w:p w:rsidR="00266D0C" w:rsidRPr="008247BE" w:rsidRDefault="00266D0C" w:rsidP="00DD259F">
      <w:pPr>
        <w:widowControl w:val="0"/>
        <w:spacing w:after="0" w:line="240" w:lineRule="auto"/>
        <w:ind w:firstLine="709"/>
        <w:jc w:val="both"/>
        <w:rPr>
          <w:rFonts w:ascii="Arial" w:hAnsi="Arial" w:cs="Arial"/>
          <w:sz w:val="24"/>
          <w:szCs w:val="24"/>
          <w:lang w:val="az-Latn-AZ"/>
        </w:rPr>
      </w:pPr>
    </w:p>
    <w:p w:rsidR="00A914CC" w:rsidRPr="008247BE" w:rsidRDefault="00DC2B39" w:rsidP="00DD259F">
      <w:pPr>
        <w:pStyle w:val="a3"/>
        <w:widowControl w:val="0"/>
        <w:ind w:firstLine="709"/>
        <w:jc w:val="both"/>
        <w:rPr>
          <w:rFonts w:ascii="Arial" w:hAnsi="Arial" w:cs="Arial"/>
          <w:b/>
          <w:sz w:val="24"/>
          <w:szCs w:val="24"/>
          <w:lang w:val="az-Latn-AZ"/>
        </w:rPr>
      </w:pPr>
      <w:r w:rsidRPr="008247BE">
        <w:rPr>
          <w:rFonts w:ascii="Arial" w:hAnsi="Arial" w:cs="Arial"/>
          <w:b/>
          <w:sz w:val="24"/>
          <w:szCs w:val="24"/>
          <w:lang w:val="az-Latn-AZ"/>
        </w:rPr>
        <w:t>1</w:t>
      </w:r>
      <w:r w:rsidR="00A914CC" w:rsidRPr="008247BE">
        <w:rPr>
          <w:rFonts w:ascii="Arial" w:hAnsi="Arial" w:cs="Arial"/>
          <w:b/>
          <w:sz w:val="24"/>
          <w:szCs w:val="24"/>
          <w:lang w:val="az-Latn-AZ"/>
        </w:rPr>
        <w:t xml:space="preserve">.1-ci bəndin icrasına dair </w:t>
      </w:r>
      <w:r w:rsidRPr="008247BE">
        <w:rPr>
          <w:rFonts w:ascii="Arial" w:hAnsi="Arial" w:cs="Arial"/>
          <w:b/>
          <w:sz w:val="24"/>
          <w:szCs w:val="24"/>
          <w:lang w:val="az-Latn-AZ"/>
        </w:rPr>
        <w:t xml:space="preserve">(Azərbaycan Respublikası Nazirlər Kabinetinin 2011-ci il 24 noyabr tarixli 191 nömrəli Qərarı ilə təsdiq edilmiş “Elektron xidmət növlərinin Siyahısı”nın təkmilləşdirilməsi, siyahıda olan, lakin tam fəaliyyət göstərməyən xidmətlərin fəaliyyətinin təmin edilməsi və “Elektron hökumət” portalına yeni xidmətlərin inteqrasiya edilməsi) </w:t>
      </w:r>
    </w:p>
    <w:p w:rsidR="002741C0" w:rsidRPr="008247BE" w:rsidRDefault="002741C0" w:rsidP="00DD259F">
      <w:pPr>
        <w:pStyle w:val="a3"/>
        <w:widowControl w:val="0"/>
        <w:ind w:firstLine="709"/>
        <w:jc w:val="both"/>
        <w:rPr>
          <w:rFonts w:ascii="Arial" w:hAnsi="Arial" w:cs="Arial"/>
          <w:sz w:val="24"/>
          <w:szCs w:val="24"/>
          <w:lang w:val="az-Latn-AZ"/>
        </w:rPr>
      </w:pPr>
      <w:r w:rsidRPr="008247BE">
        <w:rPr>
          <w:rFonts w:ascii="Arial" w:hAnsi="Arial" w:cs="Arial"/>
          <w:sz w:val="24"/>
          <w:szCs w:val="24"/>
          <w:lang w:val="az-Latn-AZ"/>
        </w:rPr>
        <w:t>Azərbaycan Respublikası Nazirlər Kabinetinin 2011-ci il 24 noyabr tarixli 191 nömrəli Qərarı ilə təsdiq edilmiş “Elektron xidmət növlərinin Siyahısı”nda nəzərdə tutulmuş Dövlət Miqrasiy</w:t>
      </w:r>
      <w:r w:rsidR="00EB4F45" w:rsidRPr="008247BE">
        <w:rPr>
          <w:rFonts w:ascii="Arial" w:hAnsi="Arial" w:cs="Arial"/>
          <w:sz w:val="24"/>
          <w:szCs w:val="24"/>
          <w:lang w:val="az-Latn-AZ"/>
        </w:rPr>
        <w:t>a</w:t>
      </w:r>
      <w:r w:rsidRPr="008247BE">
        <w:rPr>
          <w:rFonts w:ascii="Arial" w:hAnsi="Arial" w:cs="Arial"/>
          <w:sz w:val="24"/>
          <w:szCs w:val="24"/>
          <w:lang w:val="az-Latn-AZ"/>
        </w:rPr>
        <w:t xml:space="preserve"> Xidməti tərəfindən göstərilən 11 elektron xidmət “Elektron hökumət” portalına inteqrasiya edilmiş və fəaliyyət</w:t>
      </w:r>
      <w:r w:rsidR="00EB4F45" w:rsidRPr="008247BE">
        <w:rPr>
          <w:rFonts w:ascii="Arial" w:hAnsi="Arial" w:cs="Arial"/>
          <w:sz w:val="24"/>
          <w:szCs w:val="24"/>
          <w:lang w:val="az-Latn-AZ"/>
        </w:rPr>
        <w:t>i</w:t>
      </w:r>
      <w:r w:rsidRPr="008247BE">
        <w:rPr>
          <w:rFonts w:ascii="Arial" w:hAnsi="Arial" w:cs="Arial"/>
          <w:sz w:val="24"/>
          <w:szCs w:val="24"/>
          <w:lang w:val="az-Latn-AZ"/>
        </w:rPr>
        <w:t xml:space="preserve"> </w:t>
      </w:r>
      <w:r w:rsidR="00EB4F45" w:rsidRPr="008247BE">
        <w:rPr>
          <w:rFonts w:ascii="Arial" w:hAnsi="Arial" w:cs="Arial"/>
          <w:sz w:val="24"/>
          <w:szCs w:val="24"/>
          <w:lang w:val="az-Latn-AZ"/>
        </w:rPr>
        <w:t>tam təmin edilmişdir</w:t>
      </w:r>
      <w:r w:rsidRPr="008247BE">
        <w:rPr>
          <w:rFonts w:ascii="Arial" w:hAnsi="Arial" w:cs="Arial"/>
          <w:sz w:val="24"/>
          <w:szCs w:val="24"/>
          <w:lang w:val="az-Latn-AZ"/>
        </w:rPr>
        <w:t xml:space="preserve">. </w:t>
      </w:r>
      <w:r w:rsidR="00FF79EA">
        <w:rPr>
          <w:rFonts w:ascii="Arial" w:hAnsi="Arial" w:cs="Arial"/>
          <w:sz w:val="24"/>
          <w:szCs w:val="24"/>
          <w:lang w:val="az-Latn-AZ"/>
        </w:rPr>
        <w:t xml:space="preserve">Xidmətin rəsmi internet səhifəsində </w:t>
      </w:r>
      <w:r w:rsidR="00FF79EA" w:rsidRPr="00935CE8">
        <w:rPr>
          <w:rFonts w:ascii="Arial" w:hAnsi="Arial" w:cs="Arial"/>
          <w:sz w:val="24"/>
          <w:szCs w:val="24"/>
          <w:lang w:val="az-Latn-AZ"/>
        </w:rPr>
        <w:t xml:space="preserve">“Elektron xidmət” adlı bölmə yaradılmış, </w:t>
      </w:r>
      <w:r w:rsidR="000F4FE4" w:rsidRPr="00935CE8">
        <w:rPr>
          <w:rFonts w:ascii="Arial" w:hAnsi="Arial" w:cs="Arial"/>
          <w:sz w:val="24"/>
          <w:szCs w:val="24"/>
          <w:lang w:val="az-Latn-AZ"/>
        </w:rPr>
        <w:t>müraciət edən şəxslərin bu bölmədən maneəsiz və sərbəst istifadə imkanları təmin edilmişdir.</w:t>
      </w:r>
      <w:r w:rsidR="000F4FE4">
        <w:rPr>
          <w:rFonts w:ascii="Arial" w:hAnsi="Arial" w:cs="Arial"/>
          <w:sz w:val="24"/>
          <w:szCs w:val="24"/>
          <w:lang w:val="az-Latn-AZ"/>
        </w:rPr>
        <w:t xml:space="preserve"> Qeyd olunanlarla yanaşı, </w:t>
      </w:r>
      <w:r w:rsidRPr="008247BE">
        <w:rPr>
          <w:rFonts w:ascii="Arial" w:hAnsi="Arial" w:cs="Arial"/>
          <w:sz w:val="24"/>
          <w:szCs w:val="24"/>
          <w:lang w:val="az-Latn-AZ"/>
        </w:rPr>
        <w:t>Azərbaycan Respublikasının vətəndaşlığına mənsubiyyətin müəyyən edilməsi ilə bağlı xidmətin elektronlaşdırılması məqsədilə</w:t>
      </w:r>
      <w:r w:rsidR="000725F0" w:rsidRPr="008247BE">
        <w:rPr>
          <w:rFonts w:ascii="Arial" w:hAnsi="Arial" w:cs="Arial"/>
          <w:sz w:val="24"/>
          <w:szCs w:val="24"/>
          <w:lang w:val="az-Latn-AZ"/>
        </w:rPr>
        <w:t xml:space="preserve"> 2016-cı il 09 sentyabr tarixdə 06/2107 nömrəli məktubla Azərbaycan Respublikasının Prezidenti yanında Vətəndaşlara Xidmət və Sosial İnnovasiyalar üzrə Dövlət Agentliyinə təklif göndərilmişdir.</w:t>
      </w:r>
    </w:p>
    <w:p w:rsidR="00E15D06" w:rsidRPr="008247BE" w:rsidRDefault="00DC2B39" w:rsidP="00DD259F">
      <w:pPr>
        <w:pStyle w:val="a3"/>
        <w:widowControl w:val="0"/>
        <w:ind w:firstLine="709"/>
        <w:jc w:val="both"/>
        <w:rPr>
          <w:rFonts w:ascii="Arial" w:hAnsi="Arial" w:cs="Arial"/>
          <w:b/>
          <w:sz w:val="24"/>
          <w:szCs w:val="24"/>
          <w:lang w:val="az-Latn-AZ"/>
        </w:rPr>
      </w:pPr>
      <w:r w:rsidRPr="008247BE">
        <w:rPr>
          <w:rFonts w:ascii="Arial" w:hAnsi="Arial" w:cs="Arial"/>
          <w:b/>
          <w:sz w:val="24"/>
          <w:szCs w:val="24"/>
          <w:lang w:val="az-Latn-AZ"/>
        </w:rPr>
        <w:t>1.3</w:t>
      </w:r>
      <w:r w:rsidR="00A914CC" w:rsidRPr="008247BE">
        <w:rPr>
          <w:rFonts w:ascii="Arial" w:hAnsi="Arial" w:cs="Arial"/>
          <w:b/>
          <w:sz w:val="24"/>
          <w:szCs w:val="24"/>
          <w:lang w:val="az-Latn-AZ"/>
        </w:rPr>
        <w:t>-c</w:t>
      </w:r>
      <w:r w:rsidRPr="008247BE">
        <w:rPr>
          <w:rFonts w:ascii="Arial" w:hAnsi="Arial" w:cs="Arial"/>
          <w:b/>
          <w:sz w:val="24"/>
          <w:szCs w:val="24"/>
          <w:lang w:val="az-Latn-AZ"/>
        </w:rPr>
        <w:t>ü</w:t>
      </w:r>
      <w:r w:rsidR="00A914CC" w:rsidRPr="008247BE">
        <w:rPr>
          <w:rFonts w:ascii="Arial" w:hAnsi="Arial" w:cs="Arial"/>
          <w:b/>
          <w:sz w:val="24"/>
          <w:szCs w:val="24"/>
          <w:lang w:val="az-Latn-AZ"/>
        </w:rPr>
        <w:t xml:space="preserve"> bəndin icrasına dair (</w:t>
      </w:r>
      <w:r w:rsidRPr="008247BE">
        <w:rPr>
          <w:rFonts w:ascii="Arial" w:hAnsi="Arial" w:cs="Arial"/>
          <w:b/>
          <w:sz w:val="24"/>
          <w:szCs w:val="24"/>
          <w:lang w:val="az-Latn-AZ"/>
        </w:rPr>
        <w:t>“Elektron hökumət” portalının imkanları və istifadəsi ilə bağlı vətəndaşlar arasında ictimai maarifləndirmə tədbirlərinin və təqdimatların keçirilməsi</w:t>
      </w:r>
      <w:r w:rsidR="00A914CC" w:rsidRPr="008247BE">
        <w:rPr>
          <w:rFonts w:ascii="Arial" w:hAnsi="Arial" w:cs="Arial"/>
          <w:b/>
          <w:sz w:val="24"/>
          <w:szCs w:val="24"/>
          <w:lang w:val="az-Latn-AZ"/>
        </w:rPr>
        <w:t>):</w:t>
      </w:r>
      <w:r w:rsidRPr="008247BE">
        <w:rPr>
          <w:rFonts w:ascii="Arial" w:hAnsi="Arial" w:cs="Arial"/>
          <w:b/>
          <w:sz w:val="24"/>
          <w:szCs w:val="24"/>
          <w:lang w:val="az-Latn-AZ"/>
        </w:rPr>
        <w:t xml:space="preserve"> </w:t>
      </w:r>
    </w:p>
    <w:p w:rsidR="00A914CC" w:rsidRPr="008247BE" w:rsidRDefault="000903DE" w:rsidP="00DD259F">
      <w:pPr>
        <w:pStyle w:val="a3"/>
        <w:widowControl w:val="0"/>
        <w:ind w:firstLine="709"/>
        <w:jc w:val="both"/>
        <w:rPr>
          <w:rFonts w:ascii="Arial" w:hAnsi="Arial" w:cs="Arial"/>
          <w:sz w:val="24"/>
          <w:szCs w:val="24"/>
          <w:lang w:val="az-Latn-AZ"/>
        </w:rPr>
      </w:pPr>
      <w:r w:rsidRPr="008247BE">
        <w:rPr>
          <w:rFonts w:ascii="Arial" w:hAnsi="Arial" w:cs="Arial"/>
          <w:sz w:val="24"/>
          <w:szCs w:val="24"/>
          <w:lang w:val="az-Latn-AZ"/>
        </w:rPr>
        <w:t>“Elektron hökumət” portalının imkanları və istifadəsi ilə bağlı vətəndaşlar arasında ictimai maarifləndirmə tədbirlərinin və təqdimatların keçirilməsi Dövlət Miqrasiya Xidməti tərəfindən daim diqqət mərkəzində saxlanılmış, bu istiqamətdə</w:t>
      </w:r>
      <w:r w:rsidR="00832A22" w:rsidRPr="008247BE">
        <w:rPr>
          <w:rFonts w:ascii="Arial" w:hAnsi="Arial" w:cs="Arial"/>
          <w:sz w:val="24"/>
          <w:szCs w:val="24"/>
          <w:lang w:val="az-Latn-AZ"/>
        </w:rPr>
        <w:t xml:space="preserve"> 27 oktyabr 2016-cı il</w:t>
      </w:r>
      <w:r w:rsidRPr="008247BE">
        <w:rPr>
          <w:rFonts w:ascii="Arial" w:hAnsi="Arial" w:cs="Arial"/>
          <w:sz w:val="24"/>
          <w:szCs w:val="24"/>
          <w:lang w:val="az-Latn-AZ"/>
        </w:rPr>
        <w:t xml:space="preserve"> tarixdə </w:t>
      </w:r>
      <w:r w:rsidR="000950E6">
        <w:rPr>
          <w:rFonts w:ascii="Arial" w:hAnsi="Arial" w:cs="Arial"/>
          <w:sz w:val="24"/>
          <w:szCs w:val="24"/>
          <w:lang w:val="az-Latn-AZ"/>
        </w:rPr>
        <w:t>“</w:t>
      </w:r>
      <w:r w:rsidRPr="008247BE">
        <w:rPr>
          <w:rFonts w:ascii="Arial" w:hAnsi="Arial" w:cs="Arial"/>
          <w:sz w:val="24"/>
          <w:szCs w:val="24"/>
          <w:lang w:val="az-Latn-AZ"/>
        </w:rPr>
        <w:t>Şeraton</w:t>
      </w:r>
      <w:r w:rsidR="000950E6">
        <w:rPr>
          <w:rFonts w:ascii="Arial" w:hAnsi="Arial" w:cs="Arial"/>
          <w:sz w:val="24"/>
          <w:szCs w:val="24"/>
          <w:lang w:val="az-Latn-AZ"/>
        </w:rPr>
        <w:t>”</w:t>
      </w:r>
      <w:r w:rsidRPr="008247BE">
        <w:rPr>
          <w:rFonts w:ascii="Arial" w:hAnsi="Arial" w:cs="Arial"/>
          <w:sz w:val="24"/>
          <w:szCs w:val="24"/>
          <w:lang w:val="az-Latn-AZ"/>
        </w:rPr>
        <w:t xml:space="preserve"> </w:t>
      </w:r>
      <w:r w:rsidR="000950E6">
        <w:rPr>
          <w:rFonts w:ascii="Arial" w:hAnsi="Arial" w:cs="Arial"/>
          <w:sz w:val="24"/>
          <w:szCs w:val="24"/>
          <w:lang w:val="az-Latn-AZ"/>
        </w:rPr>
        <w:t>mehmanxanasında</w:t>
      </w:r>
      <w:r w:rsidRPr="008247BE">
        <w:rPr>
          <w:rFonts w:ascii="Arial" w:hAnsi="Arial" w:cs="Arial"/>
          <w:sz w:val="24"/>
          <w:szCs w:val="24"/>
          <w:lang w:val="az-Latn-AZ"/>
        </w:rPr>
        <w:t xml:space="preserve"> ictimaiyyət nümayəndəl</w:t>
      </w:r>
      <w:r w:rsidR="00972F00" w:rsidRPr="008247BE">
        <w:rPr>
          <w:rFonts w:ascii="Arial" w:hAnsi="Arial" w:cs="Arial"/>
          <w:sz w:val="24"/>
          <w:szCs w:val="24"/>
          <w:lang w:val="az-Latn-AZ"/>
        </w:rPr>
        <w:t>ə</w:t>
      </w:r>
      <w:r w:rsidRPr="008247BE">
        <w:rPr>
          <w:rFonts w:ascii="Arial" w:hAnsi="Arial" w:cs="Arial"/>
          <w:sz w:val="24"/>
          <w:szCs w:val="24"/>
          <w:lang w:val="az-Latn-AZ"/>
        </w:rPr>
        <w:t>rinin iştirakı</w:t>
      </w:r>
      <w:r w:rsidR="00832A22" w:rsidRPr="008247BE">
        <w:rPr>
          <w:rFonts w:ascii="Arial" w:hAnsi="Arial" w:cs="Arial"/>
          <w:sz w:val="24"/>
          <w:szCs w:val="24"/>
          <w:lang w:val="az-Latn-AZ"/>
        </w:rPr>
        <w:t xml:space="preserve"> ilə yeni istifadəyə verilmiş “ASAN Ödəniş“</w:t>
      </w:r>
      <w:r w:rsidR="00EB4F45" w:rsidRPr="008247BE">
        <w:rPr>
          <w:rFonts w:ascii="Arial" w:hAnsi="Arial" w:cs="Arial"/>
          <w:sz w:val="24"/>
          <w:szCs w:val="24"/>
          <w:lang w:val="az-Latn-AZ"/>
        </w:rPr>
        <w:t xml:space="preserve"> </w:t>
      </w:r>
      <w:r w:rsidR="00832A22" w:rsidRPr="008247BE">
        <w:rPr>
          <w:rFonts w:ascii="Arial" w:hAnsi="Arial" w:cs="Arial"/>
          <w:sz w:val="24"/>
          <w:szCs w:val="24"/>
          <w:lang w:val="az-Latn-AZ"/>
        </w:rPr>
        <w:t>terminalı ilə</w:t>
      </w:r>
      <w:r w:rsidRPr="008247BE">
        <w:rPr>
          <w:rFonts w:ascii="Arial" w:hAnsi="Arial" w:cs="Arial"/>
          <w:sz w:val="24"/>
          <w:szCs w:val="24"/>
          <w:lang w:val="az-Latn-AZ"/>
        </w:rPr>
        <w:t xml:space="preserve"> bağlı təqdimat keçirilmişdir.</w:t>
      </w:r>
      <w:r w:rsidR="00832A22" w:rsidRPr="008247BE">
        <w:rPr>
          <w:rFonts w:ascii="Arial" w:hAnsi="Arial" w:cs="Arial"/>
          <w:sz w:val="24"/>
          <w:szCs w:val="24"/>
          <w:lang w:val="az-Latn-AZ"/>
        </w:rPr>
        <w:t xml:space="preserve"> Bunu</w:t>
      </w:r>
      <w:r w:rsidR="000950E6">
        <w:rPr>
          <w:rFonts w:ascii="Arial" w:hAnsi="Arial" w:cs="Arial"/>
          <w:sz w:val="24"/>
          <w:szCs w:val="24"/>
          <w:lang w:val="az-Latn-AZ"/>
        </w:rPr>
        <w:t>n</w:t>
      </w:r>
      <w:r w:rsidR="00832A22" w:rsidRPr="008247BE">
        <w:rPr>
          <w:rFonts w:ascii="Arial" w:hAnsi="Arial" w:cs="Arial"/>
          <w:sz w:val="24"/>
          <w:szCs w:val="24"/>
          <w:lang w:val="az-Latn-AZ"/>
        </w:rPr>
        <w:t>la yanaşı, regionlarda əhalinin miqra</w:t>
      </w:r>
      <w:r w:rsidR="0098317B" w:rsidRPr="008247BE">
        <w:rPr>
          <w:rFonts w:ascii="Arial" w:hAnsi="Arial" w:cs="Arial"/>
          <w:sz w:val="24"/>
          <w:szCs w:val="24"/>
          <w:lang w:val="az-Latn-AZ"/>
        </w:rPr>
        <w:t xml:space="preserve">siya sahəsində qanunvericilik ilə bağlı </w:t>
      </w:r>
      <w:r w:rsidR="00B31CAE">
        <w:rPr>
          <w:rFonts w:ascii="Arial" w:hAnsi="Arial" w:cs="Arial"/>
          <w:sz w:val="24"/>
          <w:szCs w:val="24"/>
          <w:lang w:val="az-Latn-AZ"/>
        </w:rPr>
        <w:t>maarifləndirilməsi</w:t>
      </w:r>
      <w:r w:rsidR="0098317B" w:rsidRPr="008247BE">
        <w:rPr>
          <w:rFonts w:ascii="Arial" w:hAnsi="Arial" w:cs="Arial"/>
          <w:sz w:val="24"/>
          <w:szCs w:val="24"/>
          <w:lang w:val="az-Latn-AZ"/>
        </w:rPr>
        <w:t xml:space="preserve"> istiqamətində keçirilən tədbirlər</w:t>
      </w:r>
      <w:r w:rsidR="00B31CAE">
        <w:rPr>
          <w:rFonts w:ascii="Arial" w:hAnsi="Arial" w:cs="Arial"/>
          <w:sz w:val="24"/>
          <w:szCs w:val="24"/>
          <w:lang w:val="az-Latn-AZ"/>
        </w:rPr>
        <w:t xml:space="preserve"> zamanı</w:t>
      </w:r>
      <w:r w:rsidR="0098317B" w:rsidRPr="008247BE">
        <w:rPr>
          <w:rFonts w:ascii="Arial" w:hAnsi="Arial" w:cs="Arial"/>
          <w:sz w:val="24"/>
          <w:szCs w:val="24"/>
          <w:lang w:val="az-Latn-AZ"/>
        </w:rPr>
        <w:t xml:space="preserve"> iştirakçılar</w:t>
      </w:r>
      <w:r w:rsidR="00B31CAE">
        <w:rPr>
          <w:rFonts w:ascii="Arial" w:hAnsi="Arial" w:cs="Arial"/>
          <w:sz w:val="24"/>
          <w:szCs w:val="24"/>
          <w:lang w:val="az-Latn-AZ"/>
        </w:rPr>
        <w:t>a</w:t>
      </w:r>
      <w:r w:rsidR="0098317B" w:rsidRPr="008247BE">
        <w:rPr>
          <w:rFonts w:ascii="Arial" w:hAnsi="Arial" w:cs="Arial"/>
          <w:sz w:val="24"/>
          <w:szCs w:val="24"/>
          <w:lang w:val="az-Latn-AZ"/>
        </w:rPr>
        <w:t xml:space="preserve"> mütəmadi olaraq Xidmət tərəfindən göstərilən elektron xidmətlər</w:t>
      </w:r>
      <w:r w:rsidR="00A3606D">
        <w:rPr>
          <w:rFonts w:ascii="Arial" w:hAnsi="Arial" w:cs="Arial"/>
          <w:sz w:val="24"/>
          <w:szCs w:val="24"/>
          <w:lang w:val="az-Latn-AZ"/>
        </w:rPr>
        <w:t xml:space="preserve"> barədə</w:t>
      </w:r>
      <w:r w:rsidR="0098317B" w:rsidRPr="008247BE">
        <w:rPr>
          <w:rFonts w:ascii="Arial" w:hAnsi="Arial" w:cs="Arial"/>
          <w:sz w:val="24"/>
          <w:szCs w:val="24"/>
          <w:lang w:val="az-Latn-AZ"/>
        </w:rPr>
        <w:t xml:space="preserve"> məlumat</w:t>
      </w:r>
      <w:r w:rsidR="00B31CAE">
        <w:rPr>
          <w:rFonts w:ascii="Arial" w:hAnsi="Arial" w:cs="Arial"/>
          <w:sz w:val="24"/>
          <w:szCs w:val="24"/>
          <w:lang w:val="az-Latn-AZ"/>
        </w:rPr>
        <w:t>lar verilmişdir</w:t>
      </w:r>
      <w:r w:rsidR="0098317B" w:rsidRPr="008247BE">
        <w:rPr>
          <w:rFonts w:ascii="Arial" w:hAnsi="Arial" w:cs="Arial"/>
          <w:sz w:val="24"/>
          <w:szCs w:val="24"/>
          <w:lang w:val="az-Latn-AZ"/>
        </w:rPr>
        <w:t>.</w:t>
      </w:r>
      <w:r w:rsidR="00832A22" w:rsidRPr="008247BE">
        <w:rPr>
          <w:rFonts w:ascii="Arial" w:hAnsi="Arial" w:cs="Arial"/>
          <w:sz w:val="24"/>
          <w:szCs w:val="24"/>
          <w:lang w:val="az-Latn-AZ"/>
        </w:rPr>
        <w:t xml:space="preserve"> </w:t>
      </w:r>
    </w:p>
    <w:p w:rsidR="004F21AC" w:rsidRPr="008247BE" w:rsidRDefault="004F21AC" w:rsidP="00DD259F">
      <w:pPr>
        <w:widowControl w:val="0"/>
        <w:spacing w:after="0" w:line="240" w:lineRule="auto"/>
        <w:ind w:firstLine="709"/>
        <w:contextualSpacing/>
        <w:jc w:val="both"/>
        <w:rPr>
          <w:rFonts w:ascii="Arial" w:hAnsi="Arial" w:cs="Arial"/>
          <w:sz w:val="24"/>
          <w:szCs w:val="24"/>
          <w:lang w:val="az-Latn-AZ"/>
        </w:rPr>
      </w:pPr>
      <w:r w:rsidRPr="008247BE">
        <w:rPr>
          <w:rFonts w:ascii="Arial" w:hAnsi="Arial" w:cs="Arial"/>
          <w:sz w:val="24"/>
          <w:szCs w:val="24"/>
          <w:lang w:val="az-Latn-AZ"/>
        </w:rPr>
        <w:t xml:space="preserve">Dövlət Miqrasiya Xidməti tərəfindən </w:t>
      </w:r>
      <w:r w:rsidR="00EB4F45" w:rsidRPr="008247BE">
        <w:rPr>
          <w:rFonts w:ascii="Arial" w:hAnsi="Arial" w:cs="Arial"/>
          <w:sz w:val="24"/>
          <w:szCs w:val="24"/>
          <w:shd w:val="clear" w:color="auto" w:fill="FAFAFA"/>
          <w:lang w:val="az-Latn-AZ"/>
        </w:rPr>
        <w:t xml:space="preserve">təqdim edilən elektron xidmətlərlə bağlı </w:t>
      </w:r>
      <w:r w:rsidRPr="008247BE">
        <w:rPr>
          <w:rFonts w:ascii="Arial" w:hAnsi="Arial" w:cs="Arial"/>
          <w:sz w:val="24"/>
          <w:szCs w:val="24"/>
          <w:shd w:val="clear" w:color="auto" w:fill="FAFAFA"/>
          <w:lang w:val="az-Latn-AZ"/>
        </w:rPr>
        <w:t xml:space="preserve">elektron hökumət portalında yerləşdirmək üçün </w:t>
      </w:r>
      <w:r w:rsidRPr="008247BE">
        <w:rPr>
          <w:rFonts w:ascii="Arial" w:hAnsi="Arial" w:cs="Arial"/>
          <w:b/>
          <w:sz w:val="24"/>
          <w:szCs w:val="24"/>
          <w:shd w:val="clear" w:color="auto" w:fill="FAFAFA"/>
          <w:lang w:val="az-Latn-AZ"/>
        </w:rPr>
        <w:t>11</w:t>
      </w:r>
      <w:r w:rsidRPr="008247BE">
        <w:rPr>
          <w:rFonts w:ascii="Arial" w:hAnsi="Arial" w:cs="Arial"/>
          <w:sz w:val="24"/>
          <w:szCs w:val="24"/>
          <w:shd w:val="clear" w:color="auto" w:fill="FAFAFA"/>
          <w:lang w:val="az-Latn-AZ"/>
        </w:rPr>
        <w:t xml:space="preserve"> videotəlimat hazırlan</w:t>
      </w:r>
      <w:r w:rsidR="00EB4F45" w:rsidRPr="008247BE">
        <w:rPr>
          <w:rFonts w:ascii="Arial" w:hAnsi="Arial" w:cs="Arial"/>
          <w:sz w:val="24"/>
          <w:szCs w:val="24"/>
          <w:shd w:val="clear" w:color="auto" w:fill="FAFAFA"/>
          <w:lang w:val="az-Latn-AZ"/>
        </w:rPr>
        <w:t>araq</w:t>
      </w:r>
      <w:r w:rsidRPr="008247BE">
        <w:rPr>
          <w:rFonts w:ascii="Arial" w:hAnsi="Arial" w:cs="Arial"/>
          <w:sz w:val="24"/>
          <w:szCs w:val="24"/>
          <w:shd w:val="clear" w:color="auto" w:fill="FAFAFA"/>
          <w:lang w:val="az-Latn-AZ"/>
        </w:rPr>
        <w:t xml:space="preserve"> aidiyyəti üzrə təqdim edil</w:t>
      </w:r>
      <w:r w:rsidR="009F3C46" w:rsidRPr="008247BE">
        <w:rPr>
          <w:rFonts w:ascii="Arial" w:hAnsi="Arial" w:cs="Arial"/>
          <w:sz w:val="24"/>
          <w:szCs w:val="24"/>
          <w:shd w:val="clear" w:color="auto" w:fill="FAFAFA"/>
          <w:lang w:val="az-Latn-AZ"/>
        </w:rPr>
        <w:t>mişdir</w:t>
      </w:r>
      <w:r w:rsidRPr="008247BE">
        <w:rPr>
          <w:rFonts w:ascii="Arial" w:hAnsi="Arial" w:cs="Arial"/>
          <w:sz w:val="24"/>
          <w:szCs w:val="24"/>
          <w:shd w:val="clear" w:color="auto" w:fill="FAFAFA"/>
          <w:lang w:val="az-Latn-AZ"/>
        </w:rPr>
        <w:t xml:space="preserve">. </w:t>
      </w:r>
      <w:r w:rsidR="009F3C46" w:rsidRPr="008247BE">
        <w:rPr>
          <w:rFonts w:ascii="Arial" w:hAnsi="Arial" w:cs="Arial"/>
          <w:sz w:val="24"/>
          <w:szCs w:val="24"/>
          <w:shd w:val="clear" w:color="auto" w:fill="FAFAFA"/>
          <w:lang w:val="az-Latn-AZ"/>
        </w:rPr>
        <w:t xml:space="preserve">Həmçinin </w:t>
      </w:r>
      <w:r w:rsidRPr="008247BE">
        <w:rPr>
          <w:rFonts w:ascii="Arial" w:hAnsi="Arial" w:cs="Arial"/>
          <w:sz w:val="24"/>
          <w:szCs w:val="24"/>
          <w:lang w:val="az-Latn-AZ"/>
        </w:rPr>
        <w:t xml:space="preserve">Xidmətin rəsmi internet səhifəsi (www.miqration.gov.az) </w:t>
      </w:r>
      <w:r w:rsidR="00BA566D" w:rsidRPr="008247BE">
        <w:rPr>
          <w:rFonts w:ascii="Arial" w:hAnsi="Arial" w:cs="Arial"/>
          <w:sz w:val="24"/>
          <w:szCs w:val="24"/>
          <w:lang w:val="az-Latn-AZ"/>
        </w:rPr>
        <w:t xml:space="preserve">cari </w:t>
      </w:r>
      <w:r w:rsidRPr="008247BE">
        <w:rPr>
          <w:rFonts w:ascii="Arial" w:hAnsi="Arial" w:cs="Arial"/>
          <w:sz w:val="24"/>
          <w:szCs w:val="24"/>
          <w:lang w:val="az-Latn-AZ"/>
        </w:rPr>
        <w:t>il</w:t>
      </w:r>
      <w:r w:rsidR="00BA566D" w:rsidRPr="008247BE">
        <w:rPr>
          <w:rFonts w:ascii="Arial" w:hAnsi="Arial" w:cs="Arial"/>
          <w:sz w:val="24"/>
          <w:szCs w:val="24"/>
          <w:lang w:val="az-Latn-AZ"/>
        </w:rPr>
        <w:t xml:space="preserve"> ərzində</w:t>
      </w:r>
      <w:r w:rsidRPr="008247BE">
        <w:rPr>
          <w:rFonts w:ascii="Arial" w:hAnsi="Arial" w:cs="Arial"/>
          <w:sz w:val="24"/>
          <w:szCs w:val="24"/>
          <w:lang w:val="az-Latn-AZ"/>
        </w:rPr>
        <w:t xml:space="preserve"> funksionallıq və dizayn baxımından tamamilə yenilən</w:t>
      </w:r>
      <w:r w:rsidR="002B77E8" w:rsidRPr="008247BE">
        <w:rPr>
          <w:rFonts w:ascii="Arial" w:hAnsi="Arial" w:cs="Arial"/>
          <w:sz w:val="24"/>
          <w:szCs w:val="24"/>
          <w:lang w:val="az-Latn-AZ"/>
        </w:rPr>
        <w:t>miş</w:t>
      </w:r>
      <w:r w:rsidRPr="008247BE">
        <w:rPr>
          <w:rFonts w:ascii="Arial" w:hAnsi="Arial" w:cs="Arial"/>
          <w:sz w:val="24"/>
          <w:szCs w:val="24"/>
          <w:lang w:val="az-Latn-AZ"/>
        </w:rPr>
        <w:t>, forma və məzmun baxımından müasir standartlara uyğunlaşdırıl</w:t>
      </w:r>
      <w:r w:rsidR="002B77E8" w:rsidRPr="008247BE">
        <w:rPr>
          <w:rFonts w:ascii="Arial" w:hAnsi="Arial" w:cs="Arial"/>
          <w:sz w:val="24"/>
          <w:szCs w:val="24"/>
          <w:lang w:val="az-Latn-AZ"/>
        </w:rPr>
        <w:t>mış və</w:t>
      </w:r>
      <w:r w:rsidRPr="008247BE">
        <w:rPr>
          <w:rFonts w:ascii="Arial" w:hAnsi="Arial" w:cs="Arial"/>
          <w:sz w:val="24"/>
          <w:szCs w:val="24"/>
          <w:lang w:val="az-Latn-AZ"/>
        </w:rPr>
        <w:t xml:space="preserve"> </w:t>
      </w:r>
      <w:r w:rsidR="00B31CAE">
        <w:rPr>
          <w:rFonts w:ascii="Arial" w:hAnsi="Arial" w:cs="Arial"/>
          <w:sz w:val="24"/>
          <w:szCs w:val="24"/>
          <w:lang w:val="az-Latn-AZ"/>
        </w:rPr>
        <w:t>məlumatların</w:t>
      </w:r>
      <w:r w:rsidR="002B77E8" w:rsidRPr="008247BE">
        <w:rPr>
          <w:rFonts w:ascii="Arial" w:hAnsi="Arial" w:cs="Arial"/>
          <w:sz w:val="24"/>
          <w:szCs w:val="24"/>
          <w:lang w:val="az-Latn-AZ"/>
        </w:rPr>
        <w:t xml:space="preserve"> 3 dildə</w:t>
      </w:r>
      <w:r w:rsidRPr="008247BE">
        <w:rPr>
          <w:rFonts w:ascii="Arial" w:hAnsi="Arial" w:cs="Arial"/>
          <w:sz w:val="24"/>
          <w:szCs w:val="24"/>
          <w:lang w:val="az-Latn-AZ"/>
        </w:rPr>
        <w:t xml:space="preserve"> yenilənməsi mütəmadi</w:t>
      </w:r>
      <w:r w:rsidR="002B77E8" w:rsidRPr="008247BE">
        <w:rPr>
          <w:rFonts w:ascii="Arial" w:hAnsi="Arial" w:cs="Arial"/>
          <w:sz w:val="24"/>
          <w:szCs w:val="24"/>
          <w:lang w:val="az-Latn-AZ"/>
        </w:rPr>
        <w:t xml:space="preserve"> olaraq</w:t>
      </w:r>
      <w:r w:rsidRPr="008247BE">
        <w:rPr>
          <w:rFonts w:ascii="Arial" w:hAnsi="Arial" w:cs="Arial"/>
          <w:sz w:val="24"/>
          <w:szCs w:val="24"/>
          <w:lang w:val="az-Latn-AZ"/>
        </w:rPr>
        <w:t xml:space="preserve"> təmin edil</w:t>
      </w:r>
      <w:r w:rsidR="002B77E8" w:rsidRPr="008247BE">
        <w:rPr>
          <w:rFonts w:ascii="Arial" w:hAnsi="Arial" w:cs="Arial"/>
          <w:sz w:val="24"/>
          <w:szCs w:val="24"/>
          <w:lang w:val="az-Latn-AZ"/>
        </w:rPr>
        <w:t>mişdir</w:t>
      </w:r>
      <w:r w:rsidRPr="008247BE">
        <w:rPr>
          <w:rFonts w:ascii="Arial" w:hAnsi="Arial" w:cs="Arial"/>
          <w:sz w:val="24"/>
          <w:szCs w:val="24"/>
          <w:lang w:val="az-Latn-AZ"/>
        </w:rPr>
        <w:t>.</w:t>
      </w:r>
      <w:r w:rsidR="002B77E8" w:rsidRPr="008247BE">
        <w:rPr>
          <w:rFonts w:ascii="Arial" w:hAnsi="Arial" w:cs="Arial"/>
          <w:sz w:val="24"/>
          <w:szCs w:val="24"/>
          <w:lang w:val="az-Latn-AZ"/>
        </w:rPr>
        <w:t xml:space="preserve"> O</w:t>
      </w:r>
      <w:r w:rsidRPr="008247BE">
        <w:rPr>
          <w:rFonts w:ascii="Arial" w:hAnsi="Arial" w:cs="Arial"/>
          <w:sz w:val="24"/>
          <w:szCs w:val="24"/>
          <w:lang w:val="az-Latn-AZ"/>
        </w:rPr>
        <w:t xml:space="preserve"> cümlədən saytda </w:t>
      </w:r>
      <w:hyperlink r:id="rId9" w:history="1">
        <w:r w:rsidRPr="008247BE">
          <w:rPr>
            <w:rStyle w:val="af1"/>
            <w:rFonts w:ascii="Arial" w:hAnsi="Arial" w:cs="Arial"/>
            <w:color w:val="auto"/>
            <w:sz w:val="24"/>
            <w:szCs w:val="24"/>
            <w:u w:val="none"/>
            <w:lang w:val="az-Latn-AZ"/>
          </w:rPr>
          <w:t>əcnəbinin yaddaş kitabçası</w:t>
        </w:r>
      </w:hyperlink>
      <w:r w:rsidRPr="008247BE">
        <w:rPr>
          <w:rFonts w:ascii="Arial" w:hAnsi="Arial" w:cs="Arial"/>
          <w:sz w:val="24"/>
          <w:szCs w:val="24"/>
          <w:lang w:val="az-Latn-AZ"/>
        </w:rPr>
        <w:t xml:space="preserve">, dövlət rüsumları, statistika, </w:t>
      </w:r>
      <w:hyperlink r:id="rId10" w:history="1">
        <w:r w:rsidRPr="008247BE">
          <w:rPr>
            <w:rStyle w:val="af1"/>
            <w:rFonts w:ascii="Arial" w:hAnsi="Arial" w:cs="Arial"/>
            <w:color w:val="auto"/>
            <w:sz w:val="24"/>
            <w:szCs w:val="24"/>
            <w:u w:val="none"/>
            <w:lang w:val="az-Latn-AZ"/>
          </w:rPr>
          <w:t>miqrasiya orqanlarına qulluğa qəbul</w:t>
        </w:r>
      </w:hyperlink>
      <w:r w:rsidRPr="008247BE">
        <w:rPr>
          <w:rFonts w:ascii="Arial" w:hAnsi="Arial" w:cs="Arial"/>
          <w:sz w:val="24"/>
          <w:szCs w:val="24"/>
          <w:lang w:val="az-Latn-AZ"/>
        </w:rPr>
        <w:t>, sənədləşmə, sual-cavab, etik davran</w:t>
      </w:r>
      <w:r w:rsidR="00B31CAE">
        <w:rPr>
          <w:rFonts w:ascii="Arial" w:hAnsi="Arial" w:cs="Arial"/>
          <w:sz w:val="24"/>
          <w:szCs w:val="24"/>
          <w:lang w:val="az-Latn-AZ"/>
        </w:rPr>
        <w:t>ış, informasiya azadlığı, Apell</w:t>
      </w:r>
      <w:r w:rsidRPr="008247BE">
        <w:rPr>
          <w:rFonts w:ascii="Arial" w:hAnsi="Arial" w:cs="Arial"/>
          <w:sz w:val="24"/>
          <w:szCs w:val="24"/>
          <w:lang w:val="az-Latn-AZ"/>
        </w:rPr>
        <w:t>yasiya Şurası,</w:t>
      </w:r>
      <w:r w:rsidR="00B31CAE">
        <w:rPr>
          <w:rFonts w:ascii="Arial" w:hAnsi="Arial" w:cs="Arial"/>
          <w:sz w:val="24"/>
          <w:szCs w:val="24"/>
          <w:lang w:val="az-Latn-AZ"/>
        </w:rPr>
        <w:t xml:space="preserve"> əmək miqrasiyası kvotası, Dövlət Miqrasiya Xidməti yanında İctimai Şura,</w:t>
      </w:r>
      <w:r w:rsidRPr="008247BE">
        <w:rPr>
          <w:rFonts w:ascii="Arial" w:hAnsi="Arial" w:cs="Arial"/>
          <w:sz w:val="24"/>
          <w:szCs w:val="24"/>
          <w:lang w:val="az-Latn-AZ"/>
        </w:rPr>
        <w:t xml:space="preserve"> </w:t>
      </w:r>
      <w:r w:rsidR="008D02B1">
        <w:rPr>
          <w:rFonts w:ascii="Arial" w:hAnsi="Arial" w:cs="Arial"/>
          <w:sz w:val="24"/>
          <w:szCs w:val="24"/>
          <w:lang w:val="az-Latn-AZ"/>
        </w:rPr>
        <w:t>v</w:t>
      </w:r>
      <w:r w:rsidRPr="008247BE">
        <w:rPr>
          <w:rFonts w:ascii="Arial" w:hAnsi="Arial" w:cs="Arial"/>
          <w:sz w:val="24"/>
          <w:szCs w:val="24"/>
          <w:lang w:val="az-Latn-AZ"/>
        </w:rPr>
        <w:t>ətəndaşların müraciətlərinə dair qanunvericilik və regional miqrasiya idarələri altbölmələrində əhatəli və dolğun məlumatla</w:t>
      </w:r>
      <w:r w:rsidR="002B77E8" w:rsidRPr="008247BE">
        <w:rPr>
          <w:rFonts w:ascii="Arial" w:hAnsi="Arial" w:cs="Arial"/>
          <w:sz w:val="24"/>
          <w:szCs w:val="24"/>
          <w:lang w:val="az-Latn-AZ"/>
        </w:rPr>
        <w:t>rın yerləşdir</w:t>
      </w:r>
      <w:r w:rsidR="00BA566D" w:rsidRPr="008247BE">
        <w:rPr>
          <w:rFonts w:ascii="Arial" w:hAnsi="Arial" w:cs="Arial"/>
          <w:sz w:val="24"/>
          <w:szCs w:val="24"/>
          <w:lang w:val="az-Latn-AZ"/>
        </w:rPr>
        <w:t>i</w:t>
      </w:r>
      <w:r w:rsidR="002B77E8" w:rsidRPr="008247BE">
        <w:rPr>
          <w:rFonts w:ascii="Arial" w:hAnsi="Arial" w:cs="Arial"/>
          <w:sz w:val="24"/>
          <w:szCs w:val="24"/>
          <w:lang w:val="az-Latn-AZ"/>
        </w:rPr>
        <w:t>lməsi təmin edilmişdir.</w:t>
      </w:r>
    </w:p>
    <w:p w:rsidR="00A914CC" w:rsidRPr="008247BE" w:rsidRDefault="00DC2B39" w:rsidP="00DD259F">
      <w:pPr>
        <w:pStyle w:val="a3"/>
        <w:widowControl w:val="0"/>
        <w:ind w:firstLine="709"/>
        <w:jc w:val="both"/>
        <w:rPr>
          <w:rFonts w:ascii="Arial" w:hAnsi="Arial" w:cs="Arial"/>
          <w:b/>
          <w:sz w:val="24"/>
          <w:szCs w:val="24"/>
          <w:lang w:val="az-Latn-AZ"/>
        </w:rPr>
      </w:pPr>
      <w:r w:rsidRPr="008247BE">
        <w:rPr>
          <w:rFonts w:ascii="Arial" w:hAnsi="Arial" w:cs="Arial"/>
          <w:b/>
          <w:sz w:val="24"/>
          <w:szCs w:val="24"/>
          <w:lang w:val="az-Latn-AZ"/>
        </w:rPr>
        <w:t>1.4</w:t>
      </w:r>
      <w:r w:rsidR="00A914CC" w:rsidRPr="008247BE">
        <w:rPr>
          <w:rFonts w:ascii="Arial" w:hAnsi="Arial" w:cs="Arial"/>
          <w:b/>
          <w:sz w:val="24"/>
          <w:szCs w:val="24"/>
          <w:lang w:val="az-Latn-AZ"/>
        </w:rPr>
        <w:t>-cü bəndin icrasına dair (</w:t>
      </w:r>
      <w:r w:rsidRPr="008247BE">
        <w:rPr>
          <w:rFonts w:ascii="Arial" w:hAnsi="Arial" w:cs="Arial"/>
          <w:b/>
          <w:sz w:val="24"/>
          <w:szCs w:val="24"/>
          <w:lang w:val="az-Latn-AZ"/>
        </w:rPr>
        <w:t>Elektron xidmətlərin tətbiqi ilə əlaqədar dövlət orqanları tərəfindən tələb edilən rəsmi sənəd və arayışların sayının azaldılmasının təmin edilməsi</w:t>
      </w:r>
      <w:r w:rsidR="00A914CC" w:rsidRPr="008247BE">
        <w:rPr>
          <w:rFonts w:ascii="Arial" w:hAnsi="Arial" w:cs="Arial"/>
          <w:b/>
          <w:sz w:val="24"/>
          <w:szCs w:val="24"/>
          <w:lang w:val="az-Latn-AZ"/>
        </w:rPr>
        <w:t>):</w:t>
      </w:r>
    </w:p>
    <w:p w:rsidR="00EC4A91" w:rsidRPr="008247BE" w:rsidRDefault="00EC4A91" w:rsidP="00DD259F">
      <w:pPr>
        <w:pStyle w:val="a3"/>
        <w:widowControl w:val="0"/>
        <w:ind w:firstLine="709"/>
        <w:jc w:val="both"/>
        <w:rPr>
          <w:rFonts w:ascii="Arial" w:hAnsi="Arial" w:cs="Arial"/>
          <w:sz w:val="24"/>
          <w:szCs w:val="24"/>
          <w:lang w:val="az-Latn-AZ"/>
        </w:rPr>
      </w:pPr>
      <w:r w:rsidRPr="008247BE">
        <w:rPr>
          <w:rFonts w:ascii="Arial" w:hAnsi="Arial" w:cs="Arial"/>
          <w:sz w:val="24"/>
          <w:szCs w:val="24"/>
          <w:lang w:val="az-Latn-AZ"/>
        </w:rPr>
        <w:t xml:space="preserve">Elektron xidmətlərin tətbiqi ilə əlaqədar </w:t>
      </w:r>
      <w:r w:rsidR="00972F00" w:rsidRPr="008247BE">
        <w:rPr>
          <w:rFonts w:ascii="Arial" w:hAnsi="Arial" w:cs="Arial"/>
          <w:sz w:val="24"/>
          <w:szCs w:val="24"/>
          <w:lang w:val="az-Latn-AZ"/>
        </w:rPr>
        <w:t xml:space="preserve">Dövlət Miqrasiya Xidməti </w:t>
      </w:r>
      <w:r w:rsidRPr="008247BE">
        <w:rPr>
          <w:rFonts w:ascii="Arial" w:hAnsi="Arial" w:cs="Arial"/>
          <w:sz w:val="24"/>
          <w:szCs w:val="24"/>
          <w:lang w:val="az-Latn-AZ"/>
        </w:rPr>
        <w:t>tərəfindən tələb edilən rəsmi sənəd və arayışların sayının azaldılmasının təmin edilməsi məqsədilə 2016-cı il 09 sentyabr tarixdə 06/2107 nömrəli məktubla Azərbaycan Respublikasının Prezidenti yanında Vətəndaşlara Xidmət və Sosial İnnovasiyalar üzrə Dövlət Agentliyinə təkliflər göndərilmişdir. Sözügedən istiqamətdə təkliflər aşağıdakı kimi</w:t>
      </w:r>
      <w:r w:rsidR="000950E6">
        <w:rPr>
          <w:rFonts w:ascii="Arial" w:hAnsi="Arial" w:cs="Arial"/>
          <w:sz w:val="24"/>
          <w:szCs w:val="24"/>
          <w:lang w:val="az-Latn-AZ"/>
        </w:rPr>
        <w:t xml:space="preserve"> olmuşdur:</w:t>
      </w:r>
    </w:p>
    <w:p w:rsidR="00EC4A91" w:rsidRPr="008247BE" w:rsidRDefault="00EC4A91" w:rsidP="00DD259F">
      <w:pPr>
        <w:pStyle w:val="a3"/>
        <w:widowControl w:val="0"/>
        <w:numPr>
          <w:ilvl w:val="0"/>
          <w:numId w:val="16"/>
        </w:numPr>
        <w:ind w:left="0" w:firstLine="709"/>
        <w:jc w:val="both"/>
        <w:rPr>
          <w:rFonts w:ascii="Arial" w:hAnsi="Arial" w:cs="Arial"/>
          <w:sz w:val="24"/>
          <w:szCs w:val="24"/>
          <w:lang w:val="az-Latn-AZ"/>
        </w:rPr>
      </w:pPr>
      <w:r w:rsidRPr="008247BE">
        <w:rPr>
          <w:rFonts w:ascii="Arial" w:hAnsi="Arial" w:cs="Arial"/>
          <w:sz w:val="24"/>
          <w:szCs w:val="24"/>
          <w:lang w:val="az-Latn-AZ"/>
        </w:rPr>
        <w:t xml:space="preserve">Azərbaycan Respublikası Nazirlər Kabinetinin 2011-ci il 24 noyabr tarixli 191 nömrəli Qərarı ilə təsdiq edilmiş “Elektron xidmət növlərinin Siyahısı”na şəxsin Azərbaycan </w:t>
      </w:r>
      <w:r w:rsidRPr="008247BE">
        <w:rPr>
          <w:rFonts w:ascii="Arial" w:hAnsi="Arial" w:cs="Arial"/>
          <w:sz w:val="24"/>
          <w:szCs w:val="24"/>
          <w:lang w:val="az-Latn-AZ"/>
        </w:rPr>
        <w:lastRenderedPageBreak/>
        <w:t>Respublikasının vətəndaşlığına mənsubiyyətinin müəyyənləşdirilməsi ilə bağlı xidmətlərin də daxil edilməsi;</w:t>
      </w:r>
    </w:p>
    <w:p w:rsidR="00EC4A91" w:rsidRPr="008247BE" w:rsidRDefault="000725F0" w:rsidP="00DD259F">
      <w:pPr>
        <w:pStyle w:val="a3"/>
        <w:widowControl w:val="0"/>
        <w:numPr>
          <w:ilvl w:val="0"/>
          <w:numId w:val="16"/>
        </w:numPr>
        <w:ind w:left="0" w:firstLine="709"/>
        <w:jc w:val="both"/>
        <w:rPr>
          <w:rFonts w:ascii="Arial" w:hAnsi="Arial" w:cs="Arial"/>
          <w:sz w:val="24"/>
          <w:szCs w:val="24"/>
          <w:lang w:val="az-Latn-AZ"/>
        </w:rPr>
      </w:pPr>
      <w:r w:rsidRPr="008247BE">
        <w:rPr>
          <w:rFonts w:ascii="Arial" w:hAnsi="Arial" w:cs="Arial"/>
          <w:sz w:val="24"/>
          <w:szCs w:val="24"/>
          <w:lang w:val="az-Latn-AZ"/>
        </w:rPr>
        <w:t>Azərbaycan Respublikası Nazirlər Kabinetinin 2015-ci il 18 mart tarixli 84 nömrəli Qərarı ilə təsdiq edilmiş “Şəxsin Azərbaycan Respublikasının vətəndaşlığına mənsubiyyətinin müəyyənləşdirilməsi Qaydası”nın 3.4.10-cu yarımbəndində göstərilən sənədin şəxsin Azərbaycan Respublikasının vətəndaşlığına mənsubiyyətinin müəyyənləşdirilməsi ilə əlaqədar icraat baxımından hər hansı əhəmiyyəti olmadığından, həmin yarımbəndin ləğv edilməsi;</w:t>
      </w:r>
    </w:p>
    <w:p w:rsidR="00EC4A91" w:rsidRPr="008247BE" w:rsidRDefault="000725F0" w:rsidP="00DD259F">
      <w:pPr>
        <w:pStyle w:val="a3"/>
        <w:widowControl w:val="0"/>
        <w:numPr>
          <w:ilvl w:val="0"/>
          <w:numId w:val="16"/>
        </w:numPr>
        <w:ind w:left="0" w:firstLine="709"/>
        <w:jc w:val="both"/>
        <w:rPr>
          <w:rFonts w:ascii="Arial" w:hAnsi="Arial" w:cs="Arial"/>
          <w:sz w:val="24"/>
          <w:szCs w:val="24"/>
          <w:lang w:val="az-Latn-AZ"/>
        </w:rPr>
      </w:pPr>
      <w:r w:rsidRPr="008247BE">
        <w:rPr>
          <w:rFonts w:ascii="Arial" w:hAnsi="Arial" w:cs="Arial"/>
          <w:sz w:val="24"/>
          <w:szCs w:val="24"/>
          <w:lang w:val="az-Latn-AZ"/>
        </w:rPr>
        <w:t>Azərbaycan Respublikası Prezidentinin 2010-cu il 4 iyun tarixli 276 nömrəli Fərmanı ilə təsdiq edilmiş “Azərbaycan Respublikasının Dövlət Miqrasiya Xidmətinin vahid miqrasiya məlumat sistemi haqqında Əsasnamə”nin 10.3-cü, 11.1.0-cı və 13.1.12-ci yarımbəndlərini nəzərə alaraq, Azərbaycan Respublikası Prezidentinin 1999-cu il 30 avqust tarixli 189 nömrəli Fərmanı ilə təsdiq edilmiş “Azərbaycan Respublikasının vətəndaşlığı məsələlərinə baxılması və onların həlli qaydaları haqqında Əsasnamə”nin 2-ci hissəsinin altıncı (</w:t>
      </w:r>
      <w:r w:rsidRPr="008247BE">
        <w:rPr>
          <w:rFonts w:ascii="Arial" w:hAnsi="Arial" w:cs="Arial"/>
          <w:color w:val="000000"/>
          <w:sz w:val="24"/>
          <w:szCs w:val="24"/>
          <w:lang w:val="az-Latn-AZ"/>
        </w:rPr>
        <w:t>Azərbaycan Respublikasında son beş il ərzində yaşaması barədə yaşayış yerindən arayış)</w:t>
      </w:r>
      <w:r w:rsidRPr="008247BE">
        <w:rPr>
          <w:rFonts w:ascii="Arial" w:hAnsi="Arial" w:cs="Arial"/>
          <w:color w:val="000000"/>
          <w:sz w:val="24"/>
          <w:szCs w:val="24"/>
          <w:lang w:val="az-Latn-AZ"/>
        </w:rPr>
        <w:softHyphen/>
      </w:r>
      <w:r w:rsidRPr="008247BE">
        <w:rPr>
          <w:rFonts w:ascii="Arial" w:hAnsi="Arial" w:cs="Arial"/>
          <w:sz w:val="24"/>
          <w:szCs w:val="24"/>
          <w:lang w:val="az-Latn-AZ"/>
        </w:rPr>
        <w:t xml:space="preserve"> və səkkizinci (</w:t>
      </w:r>
      <w:r w:rsidRPr="008247BE">
        <w:rPr>
          <w:rFonts w:ascii="Arial" w:hAnsi="Arial" w:cs="Arial"/>
          <w:color w:val="000000"/>
          <w:sz w:val="24"/>
          <w:szCs w:val="24"/>
          <w:lang w:val="az-Latn-AZ"/>
        </w:rPr>
        <w:t>Azərbaycan Respublikasının ərazisində daimi yaşamaq üçün icazə vəsiqəsinin surəti)</w:t>
      </w:r>
      <w:r w:rsidRPr="008247BE">
        <w:rPr>
          <w:rFonts w:ascii="Arial" w:hAnsi="Arial" w:cs="Arial"/>
          <w:sz w:val="24"/>
          <w:szCs w:val="24"/>
          <w:lang w:val="az-Latn-AZ"/>
        </w:rPr>
        <w:t>, 10-cu hissəsinin dördüncü (</w:t>
      </w:r>
      <w:r w:rsidRPr="008247BE">
        <w:rPr>
          <w:rFonts w:ascii="Arial" w:hAnsi="Arial" w:cs="Arial"/>
          <w:color w:val="000000"/>
          <w:sz w:val="24"/>
          <w:szCs w:val="24"/>
          <w:lang w:val="az-Latn-AZ"/>
        </w:rPr>
        <w:t>Azərbaycan Respublikası vətəndaşlığına xitam verilməsi barədə sənəd)</w:t>
      </w:r>
      <w:r w:rsidRPr="008247BE">
        <w:rPr>
          <w:rFonts w:ascii="Arial" w:hAnsi="Arial" w:cs="Arial"/>
          <w:sz w:val="24"/>
          <w:szCs w:val="24"/>
          <w:lang w:val="az-Latn-AZ"/>
        </w:rPr>
        <w:t xml:space="preserve"> və 19-cu hissəsinin yeddinci (</w:t>
      </w:r>
      <w:r w:rsidRPr="008247BE">
        <w:rPr>
          <w:rFonts w:ascii="Arial" w:hAnsi="Arial" w:cs="Arial"/>
          <w:color w:val="000000"/>
          <w:sz w:val="24"/>
          <w:szCs w:val="24"/>
          <w:lang w:val="az-Latn-AZ"/>
        </w:rPr>
        <w:t>şəxsiyyəti təsdiq edən sənədin surəti)</w:t>
      </w:r>
      <w:r w:rsidRPr="008247BE">
        <w:rPr>
          <w:rFonts w:ascii="Arial" w:hAnsi="Arial" w:cs="Arial"/>
          <w:sz w:val="24"/>
          <w:szCs w:val="24"/>
          <w:lang w:val="az-Latn-AZ"/>
        </w:rPr>
        <w:t xml:space="preserve"> abzas</w:t>
      </w:r>
      <w:r w:rsidR="008D02B1">
        <w:rPr>
          <w:rFonts w:ascii="Arial" w:hAnsi="Arial" w:cs="Arial"/>
          <w:sz w:val="24"/>
          <w:szCs w:val="24"/>
          <w:lang w:val="az-Latn-AZ"/>
        </w:rPr>
        <w:t>lar</w:t>
      </w:r>
      <w:r w:rsidRPr="008247BE">
        <w:rPr>
          <w:rFonts w:ascii="Arial" w:hAnsi="Arial" w:cs="Arial"/>
          <w:sz w:val="24"/>
          <w:szCs w:val="24"/>
          <w:lang w:val="az-Latn-AZ"/>
        </w:rPr>
        <w:t>ının ləğv edilməsi;</w:t>
      </w:r>
    </w:p>
    <w:p w:rsidR="00EC4A91" w:rsidRPr="008247BE" w:rsidRDefault="000725F0" w:rsidP="00DD259F">
      <w:pPr>
        <w:pStyle w:val="a3"/>
        <w:widowControl w:val="0"/>
        <w:numPr>
          <w:ilvl w:val="0"/>
          <w:numId w:val="16"/>
        </w:numPr>
        <w:ind w:left="0" w:firstLine="709"/>
        <w:jc w:val="both"/>
        <w:rPr>
          <w:rFonts w:ascii="Arial" w:hAnsi="Arial" w:cs="Arial"/>
          <w:sz w:val="24"/>
          <w:szCs w:val="24"/>
          <w:lang w:val="az-Latn-AZ"/>
        </w:rPr>
      </w:pPr>
      <w:r w:rsidRPr="008247BE">
        <w:rPr>
          <w:rFonts w:ascii="Arial" w:hAnsi="Arial" w:cs="Arial"/>
          <w:sz w:val="24"/>
          <w:szCs w:val="24"/>
          <w:lang w:val="az-Latn-AZ"/>
        </w:rPr>
        <w:t>Azərbaycan Respublikası Prezidentinin 2010-cu il 4 iyun tarixli 276 nömrəli Fərmanı ilə təsdiq edilmiş “Azərbaycan Respublikasının Dövlət Miqrasiya Xidmətinin vahid miqrasiya məlumat sistemi haqqında Əsasnamə”nin 10.2-10.4-cü, 11.8.1-ci və 11.8.2-ci yarımbəndlərini nəzərə alaraq, Azərbaycan Respublikasının Miqrasiya Məcəlləsinin 46.1.6-cı (</w:t>
      </w:r>
      <w:r w:rsidRPr="008247BE">
        <w:rPr>
          <w:rFonts w:ascii="Arial" w:hAnsi="Arial" w:cs="Arial"/>
          <w:color w:val="000000"/>
          <w:sz w:val="24"/>
          <w:szCs w:val="24"/>
          <w:lang w:val="az-Latn-AZ"/>
        </w:rPr>
        <w:t>Azərbaycan Respublikasının ərazisində müvəqqəti olma və ya müvəqqəti yaşama hüququ verən sənədin surəti), 53</w:t>
      </w:r>
      <w:r w:rsidR="000950E6">
        <w:rPr>
          <w:rFonts w:ascii="Arial" w:hAnsi="Arial" w:cs="Arial"/>
          <w:color w:val="000000"/>
          <w:sz w:val="24"/>
          <w:szCs w:val="24"/>
          <w:lang w:val="az-Latn-AZ"/>
        </w:rPr>
        <w:t>.</w:t>
      </w:r>
      <w:r w:rsidRPr="008247BE">
        <w:rPr>
          <w:rFonts w:ascii="Arial" w:hAnsi="Arial" w:cs="Arial"/>
          <w:color w:val="000000"/>
          <w:sz w:val="24"/>
          <w:szCs w:val="24"/>
          <w:lang w:val="az-Latn-AZ"/>
        </w:rPr>
        <w:t xml:space="preserve">1.9-cu (Azərbaycan Respublikasında müvəqqəti və ya daimi yaşamaq üçün icazə vəsiqəsinin surəti), 65.0.5-ci (Azərbaycan Respublikasının ərazisində başqa əsaslarla olan əcnəbinin və vətəndaşlığı olmayan şəxsin Azərbaycan Respublikasının ərazisində qalmasına hüquq verən müvafiq sənədin surəti) maddələrinin ləğv edilməsini, 65.0.6.1-ci maddədə “və dövlət qeydiyyatı haqqında şəhadətnaməsinin” </w:t>
      </w:r>
      <w:r w:rsidR="008D02B1">
        <w:rPr>
          <w:rFonts w:ascii="Arial" w:hAnsi="Arial" w:cs="Arial"/>
          <w:color w:val="000000"/>
          <w:sz w:val="24"/>
          <w:szCs w:val="24"/>
          <w:lang w:val="az-Latn-AZ"/>
        </w:rPr>
        <w:t xml:space="preserve">və </w:t>
      </w:r>
      <w:r w:rsidRPr="008247BE">
        <w:rPr>
          <w:rFonts w:ascii="Arial" w:hAnsi="Arial" w:cs="Arial"/>
          <w:color w:val="000000"/>
          <w:sz w:val="24"/>
          <w:szCs w:val="24"/>
          <w:lang w:val="az-Latn-AZ"/>
        </w:rPr>
        <w:t>65.0.6.2-ci maddədə “və fiziki şəxsə verilmiş vergi ödəyicisinin uçota alınması haqqında şəhadətnamənin” sözlərinin çıxarılması;</w:t>
      </w:r>
    </w:p>
    <w:p w:rsidR="000725F0" w:rsidRPr="008247BE" w:rsidRDefault="000725F0" w:rsidP="00DD259F">
      <w:pPr>
        <w:pStyle w:val="a3"/>
        <w:widowControl w:val="0"/>
        <w:numPr>
          <w:ilvl w:val="0"/>
          <w:numId w:val="16"/>
        </w:numPr>
        <w:ind w:left="0" w:firstLine="709"/>
        <w:jc w:val="both"/>
        <w:rPr>
          <w:rFonts w:ascii="Arial" w:hAnsi="Arial" w:cs="Arial"/>
          <w:sz w:val="24"/>
          <w:szCs w:val="24"/>
          <w:lang w:val="az-Latn-AZ"/>
        </w:rPr>
      </w:pPr>
      <w:r w:rsidRPr="008247BE">
        <w:rPr>
          <w:rFonts w:ascii="Arial" w:hAnsi="Arial" w:cs="Arial"/>
          <w:sz w:val="24"/>
          <w:szCs w:val="24"/>
          <w:lang w:val="az-Latn-AZ"/>
        </w:rPr>
        <w:t xml:space="preserve"> Mövcudluğunun inzibati aktın qəbul edilməsində əhəmiyyət kəsb etmədiyini və hüquqi nəticəyə səbəb olmadığını nəzərə alaraq, Azərbaycan Respublikası Prezidentinin 1999-cu il 30 avqust tarixli 189 nömrəli Fərmanı ilə təsdiq edilmiş “Azərbaycan Respublikasının vətəndaşlığı məsələlərinə baxılması və onların həlli qaydaları haqqında Əsasnamə”nin 2-ci hissəsinin dördüncü (</w:t>
      </w:r>
      <w:r w:rsidRPr="008247BE">
        <w:rPr>
          <w:rFonts w:ascii="Arial" w:hAnsi="Arial" w:cs="Arial"/>
          <w:color w:val="000000"/>
          <w:sz w:val="24"/>
          <w:szCs w:val="24"/>
          <w:lang w:val="az-Latn-AZ"/>
        </w:rPr>
        <w:t>yaşayış yerindən ailə tərkibi haqqında arayış)</w:t>
      </w:r>
      <w:r w:rsidRPr="008247BE">
        <w:rPr>
          <w:rFonts w:ascii="Arial" w:hAnsi="Arial" w:cs="Arial"/>
          <w:sz w:val="24"/>
          <w:szCs w:val="24"/>
          <w:lang w:val="az-Latn-AZ"/>
        </w:rPr>
        <w:t>, 10-c</w:t>
      </w:r>
      <w:r w:rsidR="008D02B1">
        <w:rPr>
          <w:rFonts w:ascii="Arial" w:hAnsi="Arial" w:cs="Arial"/>
          <w:sz w:val="24"/>
          <w:szCs w:val="24"/>
          <w:lang w:val="az-Latn-AZ"/>
        </w:rPr>
        <w:t>u</w:t>
      </w:r>
      <w:r w:rsidRPr="008247BE">
        <w:rPr>
          <w:rFonts w:ascii="Arial" w:hAnsi="Arial" w:cs="Arial"/>
          <w:sz w:val="24"/>
          <w:szCs w:val="24"/>
          <w:lang w:val="az-Latn-AZ"/>
        </w:rPr>
        <w:t xml:space="preserve"> hissəsinin beşinci (</w:t>
      </w:r>
      <w:r w:rsidRPr="008247BE">
        <w:rPr>
          <w:rFonts w:ascii="Arial" w:hAnsi="Arial" w:cs="Arial"/>
          <w:color w:val="000000"/>
          <w:sz w:val="24"/>
          <w:szCs w:val="24"/>
          <w:lang w:val="az-Latn-AZ"/>
        </w:rPr>
        <w:t>ailə tərkibi haqqında arayış), 19-cu hissəsinin dördüncü (yaşayış yerindən ailə tərkibi haqqında arayış)</w:t>
      </w:r>
      <w:r w:rsidR="000950E6" w:rsidRPr="000950E6">
        <w:rPr>
          <w:rFonts w:ascii="Arial" w:hAnsi="Arial" w:cs="Arial"/>
          <w:color w:val="000000"/>
          <w:sz w:val="24"/>
          <w:szCs w:val="24"/>
          <w:lang w:val="az-Latn-AZ"/>
        </w:rPr>
        <w:t xml:space="preserve"> </w:t>
      </w:r>
      <w:r w:rsidR="000950E6" w:rsidRPr="008247BE">
        <w:rPr>
          <w:rFonts w:ascii="Arial" w:hAnsi="Arial" w:cs="Arial"/>
          <w:color w:val="000000"/>
          <w:sz w:val="24"/>
          <w:szCs w:val="24"/>
          <w:lang w:val="az-Latn-AZ"/>
        </w:rPr>
        <w:t>abzas</w:t>
      </w:r>
      <w:r w:rsidR="000950E6">
        <w:rPr>
          <w:rFonts w:ascii="Arial" w:hAnsi="Arial" w:cs="Arial"/>
          <w:color w:val="000000"/>
          <w:sz w:val="24"/>
          <w:szCs w:val="24"/>
          <w:lang w:val="az-Latn-AZ"/>
        </w:rPr>
        <w:t>lar</w:t>
      </w:r>
      <w:r w:rsidR="000950E6" w:rsidRPr="008247BE">
        <w:rPr>
          <w:rFonts w:ascii="Arial" w:hAnsi="Arial" w:cs="Arial"/>
          <w:color w:val="000000"/>
          <w:sz w:val="24"/>
          <w:szCs w:val="24"/>
          <w:lang w:val="az-Latn-AZ"/>
        </w:rPr>
        <w:t>ının</w:t>
      </w:r>
      <w:r w:rsidRPr="008247BE">
        <w:rPr>
          <w:rFonts w:ascii="Arial" w:hAnsi="Arial" w:cs="Arial"/>
          <w:color w:val="000000"/>
          <w:sz w:val="24"/>
          <w:szCs w:val="24"/>
          <w:lang w:val="az-Latn-AZ"/>
        </w:rPr>
        <w:t>, o cümlədən Azərbaycan Respublikasının Miqrasiya Məcəlləsinin 53.1.4-cü (</w:t>
      </w:r>
      <w:r w:rsidRPr="008247BE">
        <w:rPr>
          <w:rStyle w:val="apple-converted-space"/>
          <w:rFonts w:ascii="Arial" w:hAnsi="Arial" w:cs="Arial"/>
          <w:color w:val="000000"/>
          <w:sz w:val="24"/>
          <w:szCs w:val="24"/>
          <w:lang w:val="az-Latn-AZ"/>
        </w:rPr>
        <w:t> </w:t>
      </w:r>
      <w:r w:rsidRPr="008247BE">
        <w:rPr>
          <w:rFonts w:ascii="Arial" w:hAnsi="Arial" w:cs="Arial"/>
          <w:color w:val="000000"/>
          <w:sz w:val="24"/>
          <w:szCs w:val="24"/>
          <w:lang w:val="az-Latn-AZ"/>
        </w:rPr>
        <w:t>ailə tərkibi haqqında (ailə üzvlərinin adı, soyadı, təvəllüdü, məşğuliyyəti, yaşadığı və ya olduğu yer göstərilməklə) arayış), 53.1.5-ci (nikah haqqında şəhadətnamənin notariat qaydasında təsdiq olunmuş surəti), 53.1.8-ci (əcnəbilərin və vətəndaşlığı olmayan şəxslərin peşə ixtisası olduğu təqdirdə, bunu təsdiq edən sənədlərin notariat qaydasında təsdiq olunmuş surətləri) maddələrinin ləğv edilməsi.</w:t>
      </w:r>
    </w:p>
    <w:p w:rsidR="005518CD" w:rsidRPr="008247BE" w:rsidRDefault="00A914CC" w:rsidP="00DD259F">
      <w:pPr>
        <w:pStyle w:val="a3"/>
        <w:widowControl w:val="0"/>
        <w:ind w:firstLine="709"/>
        <w:jc w:val="both"/>
        <w:rPr>
          <w:rFonts w:ascii="Arial" w:hAnsi="Arial" w:cs="Arial"/>
          <w:b/>
          <w:sz w:val="24"/>
          <w:szCs w:val="24"/>
          <w:lang w:val="az-Latn-AZ"/>
        </w:rPr>
      </w:pPr>
      <w:r w:rsidRPr="008247BE">
        <w:rPr>
          <w:rFonts w:ascii="Arial" w:hAnsi="Arial" w:cs="Arial"/>
          <w:b/>
          <w:sz w:val="24"/>
          <w:szCs w:val="24"/>
          <w:lang w:val="az-Latn-AZ"/>
        </w:rPr>
        <w:t>2.4-cü bəndin icrasına dair (</w:t>
      </w:r>
      <w:r w:rsidR="000E79C4" w:rsidRPr="008247BE">
        <w:rPr>
          <w:rFonts w:ascii="Arial" w:hAnsi="Arial" w:cs="Arial"/>
          <w:b/>
          <w:sz w:val="24"/>
          <w:szCs w:val="24"/>
          <w:lang w:val="az-Latn-AZ"/>
        </w:rPr>
        <w:t>Dövlət orqanlarının internet səhifələrinin mobil versiyalarının hazırlanması, sosial şəbəkələrdə səhifələrinin açılması və onların aktiv fəaliyyətinin təmin edilməsi</w:t>
      </w:r>
      <w:r w:rsidRPr="008247BE">
        <w:rPr>
          <w:rFonts w:ascii="Arial" w:hAnsi="Arial" w:cs="Arial"/>
          <w:b/>
          <w:sz w:val="24"/>
          <w:szCs w:val="24"/>
          <w:lang w:val="az-Latn-AZ"/>
        </w:rPr>
        <w:t>);</w:t>
      </w:r>
      <w:r w:rsidR="000E79C4" w:rsidRPr="008247BE">
        <w:rPr>
          <w:rFonts w:ascii="Arial" w:hAnsi="Arial" w:cs="Arial"/>
          <w:b/>
          <w:sz w:val="24"/>
          <w:szCs w:val="24"/>
          <w:lang w:val="az-Latn-AZ"/>
        </w:rPr>
        <w:t xml:space="preserve"> </w:t>
      </w:r>
    </w:p>
    <w:p w:rsidR="00A914CC" w:rsidRPr="008247BE" w:rsidRDefault="005518CD" w:rsidP="00DD259F">
      <w:pPr>
        <w:pStyle w:val="a3"/>
        <w:widowControl w:val="0"/>
        <w:ind w:firstLine="709"/>
        <w:jc w:val="both"/>
        <w:rPr>
          <w:rFonts w:ascii="Arial" w:hAnsi="Arial" w:cs="Arial"/>
          <w:b/>
          <w:sz w:val="24"/>
          <w:szCs w:val="24"/>
          <w:lang w:val="az-Latn-AZ"/>
        </w:rPr>
      </w:pPr>
      <w:r w:rsidRPr="008247BE">
        <w:rPr>
          <w:rFonts w:ascii="Arial" w:hAnsi="Arial" w:cs="Arial"/>
          <w:sz w:val="24"/>
          <w:szCs w:val="24"/>
          <w:lang w:val="az-Latn-AZ"/>
        </w:rPr>
        <w:t xml:space="preserve">Xidmətin rəsmi internet səhifəsinin mobil versiyası hazırlanaraq istifadəyə verilmişdir. Sosial şəbəkələrdə Dövlət </w:t>
      </w:r>
      <w:r w:rsidR="00972F00" w:rsidRPr="008247BE">
        <w:rPr>
          <w:rFonts w:ascii="Arial" w:hAnsi="Arial" w:cs="Arial"/>
          <w:sz w:val="24"/>
          <w:szCs w:val="24"/>
          <w:lang w:val="az-Latn-AZ"/>
        </w:rPr>
        <w:t>M</w:t>
      </w:r>
      <w:r w:rsidRPr="008247BE">
        <w:rPr>
          <w:rFonts w:ascii="Arial" w:hAnsi="Arial" w:cs="Arial"/>
          <w:sz w:val="24"/>
          <w:szCs w:val="24"/>
          <w:lang w:val="az-Latn-AZ"/>
        </w:rPr>
        <w:t>iqrasiya Xidmətinin səhifələrinin açılması istiqamətində isə işlər davam etdirilir.</w:t>
      </w:r>
    </w:p>
    <w:p w:rsidR="0059736F" w:rsidRPr="008247BE" w:rsidRDefault="000E79C4" w:rsidP="00DD259F">
      <w:pPr>
        <w:pStyle w:val="a3"/>
        <w:widowControl w:val="0"/>
        <w:ind w:firstLine="709"/>
        <w:jc w:val="both"/>
        <w:rPr>
          <w:rFonts w:ascii="Arial" w:hAnsi="Arial" w:cs="Arial"/>
          <w:b/>
          <w:sz w:val="24"/>
          <w:szCs w:val="24"/>
          <w:lang w:val="az-Latn-AZ"/>
        </w:rPr>
      </w:pPr>
      <w:r w:rsidRPr="008247BE">
        <w:rPr>
          <w:rFonts w:ascii="Arial" w:hAnsi="Arial" w:cs="Arial"/>
          <w:b/>
          <w:sz w:val="24"/>
          <w:szCs w:val="24"/>
          <w:lang w:val="az-Latn-AZ"/>
        </w:rPr>
        <w:t>4.1.1</w:t>
      </w:r>
      <w:r w:rsidR="0059736F" w:rsidRPr="008247BE">
        <w:rPr>
          <w:rFonts w:ascii="Arial" w:hAnsi="Arial" w:cs="Arial"/>
          <w:b/>
          <w:sz w:val="24"/>
          <w:szCs w:val="24"/>
          <w:lang w:val="az-Latn-AZ"/>
        </w:rPr>
        <w:t>-ci bəndin icrasına dair (</w:t>
      </w:r>
      <w:r w:rsidRPr="008247BE">
        <w:rPr>
          <w:rFonts w:ascii="Arial" w:hAnsi="Arial" w:cs="Arial"/>
          <w:b/>
          <w:sz w:val="24"/>
          <w:szCs w:val="24"/>
          <w:lang w:val="az-Latn-AZ"/>
        </w:rPr>
        <w:t>Açıq hökumət prinsiplərinin təşviqi və korrupsiyanın qarşısının alınması istiqamətlərində qeyri-hökumət təşkilatlarının layihə və təşəbbüslərinə dəstəyin prioritet istiqamət kimi müəyyən edilməsi</w:t>
      </w:r>
      <w:r w:rsidR="0059736F" w:rsidRPr="008247BE">
        <w:rPr>
          <w:rFonts w:ascii="Arial" w:hAnsi="Arial" w:cs="Arial"/>
          <w:b/>
          <w:sz w:val="24"/>
          <w:szCs w:val="24"/>
          <w:lang w:val="az-Latn-AZ"/>
        </w:rPr>
        <w:t>);</w:t>
      </w:r>
    </w:p>
    <w:p w:rsidR="00440CDD" w:rsidRPr="008247BE" w:rsidRDefault="00440CDD" w:rsidP="00DD259F">
      <w:pPr>
        <w:widowControl w:val="0"/>
        <w:tabs>
          <w:tab w:val="left" w:pos="360"/>
        </w:tabs>
        <w:spacing w:after="0" w:line="240" w:lineRule="auto"/>
        <w:ind w:firstLine="709"/>
        <w:jc w:val="both"/>
        <w:rPr>
          <w:rFonts w:ascii="Arial" w:hAnsi="Arial" w:cs="Arial"/>
          <w:sz w:val="24"/>
          <w:szCs w:val="24"/>
          <w:lang w:val="az-Latn-AZ" w:eastAsia="ja-JP"/>
        </w:rPr>
      </w:pPr>
      <w:r w:rsidRPr="008247BE">
        <w:rPr>
          <w:rFonts w:ascii="Arial" w:hAnsi="Arial" w:cs="Arial"/>
          <w:sz w:val="24"/>
          <w:szCs w:val="24"/>
          <w:lang w:val="az-Latn-AZ" w:eastAsia="ja-JP"/>
        </w:rPr>
        <w:lastRenderedPageBreak/>
        <w:t>Açıq hökumət prinsipləri informasiyanın əldə edilməsində açıqlığın təmin edilməsi</w:t>
      </w:r>
      <w:r w:rsidR="008B56B2" w:rsidRPr="008247BE">
        <w:rPr>
          <w:rFonts w:ascii="Arial" w:hAnsi="Arial" w:cs="Arial"/>
          <w:sz w:val="24"/>
          <w:szCs w:val="24"/>
          <w:lang w:val="az-Latn-AZ" w:eastAsia="ja-JP"/>
        </w:rPr>
        <w:t>ni</w:t>
      </w:r>
      <w:r w:rsidRPr="008247BE">
        <w:rPr>
          <w:rFonts w:ascii="Arial" w:hAnsi="Arial" w:cs="Arial"/>
          <w:sz w:val="24"/>
          <w:szCs w:val="24"/>
          <w:lang w:val="az-Latn-AZ" w:eastAsia="ja-JP"/>
        </w:rPr>
        <w:t>, ictimai iştirakçılığın art</w:t>
      </w:r>
      <w:r w:rsidR="00972F00" w:rsidRPr="008247BE">
        <w:rPr>
          <w:rFonts w:ascii="Arial" w:hAnsi="Arial" w:cs="Arial"/>
          <w:sz w:val="24"/>
          <w:szCs w:val="24"/>
          <w:lang w:val="az-Latn-AZ" w:eastAsia="ja-JP"/>
        </w:rPr>
        <w:t>ırıl</w:t>
      </w:r>
      <w:r w:rsidRPr="008247BE">
        <w:rPr>
          <w:rFonts w:ascii="Arial" w:hAnsi="Arial" w:cs="Arial"/>
          <w:sz w:val="24"/>
          <w:szCs w:val="24"/>
          <w:lang w:val="az-Latn-AZ" w:eastAsia="ja-JP"/>
        </w:rPr>
        <w:t>masını və vətəndaş cəmiyyəti institutları ilə sıx əməkdaşlığı nəzərdə tutur.</w:t>
      </w:r>
    </w:p>
    <w:p w:rsidR="00822741" w:rsidRPr="008247BE" w:rsidRDefault="00440CDD" w:rsidP="00DD259F">
      <w:pPr>
        <w:widowControl w:val="0"/>
        <w:spacing w:after="0" w:line="240" w:lineRule="auto"/>
        <w:ind w:firstLine="709"/>
        <w:jc w:val="both"/>
        <w:rPr>
          <w:rFonts w:ascii="Arial" w:hAnsi="Arial" w:cs="Arial"/>
          <w:sz w:val="24"/>
          <w:szCs w:val="24"/>
          <w:lang w:val="az-Latn-AZ" w:eastAsia="en-US"/>
        </w:rPr>
      </w:pPr>
      <w:r w:rsidRPr="008247BE">
        <w:rPr>
          <w:rFonts w:ascii="Arial" w:hAnsi="Arial" w:cs="Arial"/>
          <w:sz w:val="24"/>
          <w:szCs w:val="24"/>
          <w:lang w:val="az-Latn-AZ"/>
        </w:rPr>
        <w:t xml:space="preserve">Dövlət Miqrasiya Xidmətində, habelə ona məxsus elektron informasiya ehtiyatlarında mövcud olan informasiyaların hamı tərəfindən sərbəst və maneəsiz şəkildə, bərabər şərtlərlə, açıq cəmiyyətin və demokratik hüquqi dövlətin prinsipləri əsasında əldə edilməsi təmin olunur. Xidmət öz informasiya ehtiyatlarından hər bir şəxsin sərbəst, maneəsiz və hamı üçün bərabər şərtlərlə informasiya əldə etmək hüququnu “İnformasiya əldə etmək </w:t>
      </w:r>
      <w:bookmarkStart w:id="1" w:name="3"/>
      <w:bookmarkEnd w:id="1"/>
      <w:r w:rsidRPr="008247BE">
        <w:rPr>
          <w:rFonts w:ascii="Arial" w:hAnsi="Arial" w:cs="Arial"/>
          <w:sz w:val="24"/>
          <w:szCs w:val="24"/>
          <w:lang w:val="az-Latn-AZ"/>
        </w:rPr>
        <w:t xml:space="preserve">haqqında” Azərbaycan Respublikasının Qanunu ilə müəyyənləşdirilmiş qaydada təmin edir. </w:t>
      </w:r>
    </w:p>
    <w:p w:rsidR="00440CDD" w:rsidRPr="008247BE" w:rsidRDefault="00440CDD" w:rsidP="00DD259F">
      <w:pPr>
        <w:widowControl w:val="0"/>
        <w:spacing w:after="0" w:line="240" w:lineRule="auto"/>
        <w:ind w:firstLine="709"/>
        <w:jc w:val="both"/>
        <w:rPr>
          <w:rFonts w:ascii="Arial" w:hAnsi="Arial" w:cs="Arial"/>
          <w:sz w:val="24"/>
          <w:szCs w:val="24"/>
          <w:lang w:val="az-Latn-AZ" w:eastAsia="en-US"/>
        </w:rPr>
      </w:pPr>
      <w:r w:rsidRPr="008247BE">
        <w:rPr>
          <w:rFonts w:ascii="Arial" w:eastAsia="Calibri" w:hAnsi="Arial" w:cs="Arial"/>
          <w:sz w:val="24"/>
          <w:szCs w:val="24"/>
          <w:lang w:val="az-Latn-AZ"/>
        </w:rPr>
        <w:t xml:space="preserve">Bundan başqa, Dövlət Miqrasiya Xidmətinin Çağrı Mərkəzinin - (919 telefon nömrəsi) 3 dildə - Azərbaycan, ingilis və rus dillərində fəaliyyəti bu sahədə şəffaflığın, habelə vətəndaşların lazımi informasiyaları əldə etmək hüququnun təmini baxımından vacib əhəmiyyətə malikdir. </w:t>
      </w:r>
      <w:r w:rsidR="003B0619">
        <w:rPr>
          <w:rFonts w:ascii="Arial" w:eastAsia="Calibri" w:hAnsi="Arial" w:cs="Arial"/>
          <w:sz w:val="24"/>
          <w:szCs w:val="24"/>
          <w:lang w:val="az-Latn-AZ"/>
        </w:rPr>
        <w:t>2016-cı ilin 11 ayı ərzində Çağrı Mərkəzinə 78362 müraciət daxil olmuşdur.</w:t>
      </w:r>
    </w:p>
    <w:p w:rsidR="00440CDD" w:rsidRPr="008247BE" w:rsidRDefault="00440CDD" w:rsidP="00DD259F">
      <w:pPr>
        <w:widowControl w:val="0"/>
        <w:tabs>
          <w:tab w:val="left" w:pos="360"/>
        </w:tabs>
        <w:spacing w:after="0" w:line="240" w:lineRule="auto"/>
        <w:ind w:firstLine="709"/>
        <w:jc w:val="both"/>
        <w:rPr>
          <w:rFonts w:ascii="Arial" w:eastAsia="Calibri" w:hAnsi="Arial" w:cs="Arial"/>
          <w:sz w:val="24"/>
          <w:szCs w:val="24"/>
          <w:lang w:val="az-Latn-AZ"/>
        </w:rPr>
      </w:pPr>
      <w:r w:rsidRPr="008247BE">
        <w:rPr>
          <w:rFonts w:ascii="Arial" w:eastAsia="Calibri" w:hAnsi="Arial" w:cs="Arial"/>
          <w:sz w:val="24"/>
          <w:szCs w:val="24"/>
          <w:lang w:val="az-Latn-AZ"/>
        </w:rPr>
        <w:t>Xidmətin rəsmi internet səhifəsinin (www.migration.gov.az) 3 dildə - Azərbaycan, ingilis və rus dillərində fəaliyyət göstərməsi, o cümlədən əcnəbi və vətəndaşlığı olmayan şəxslərin bu üç dildən onlara daha münasib olan birində “Sual-cavab” xidmətinə,</w:t>
      </w:r>
      <w:r w:rsidR="00BA566D" w:rsidRPr="008247BE">
        <w:rPr>
          <w:rFonts w:ascii="Arial" w:eastAsia="Calibri" w:hAnsi="Arial" w:cs="Arial"/>
          <w:sz w:val="24"/>
          <w:szCs w:val="24"/>
          <w:lang w:val="az-Latn-AZ"/>
        </w:rPr>
        <w:t xml:space="preserve"> “Onlayn bələdçi” xidmətinə, </w:t>
      </w:r>
      <w:r w:rsidRPr="008247BE">
        <w:rPr>
          <w:rFonts w:ascii="Arial" w:eastAsia="Calibri" w:hAnsi="Arial" w:cs="Arial"/>
          <w:sz w:val="24"/>
          <w:szCs w:val="24"/>
          <w:lang w:val="az-Latn-AZ"/>
        </w:rPr>
        <w:t xml:space="preserve"> həmçinin qurumun elektron ünvanına (info@migration.gov.az) onları maraqlandıran məsələlərlə bağlı müraciət etmələri və vaxtında hüquqi yardım almaları üçün lazımi təşkilati tədbirlər həyata keçirilmişdir. Bunlarla yanaşı, ölkədə və dünyada miqrasiya sahəsi üzrə baş verən yeniliklərin əcnəbilərə və vətəndaşlığı olmayan şəxslərə, həmçinin Azərbaycan Respublikası vətəndaşlarına çatdırılması məqsədi daşıyan </w:t>
      </w:r>
      <w:r w:rsidR="008D02B1" w:rsidRPr="008247BE">
        <w:rPr>
          <w:rFonts w:ascii="Arial" w:eastAsia="Calibri" w:hAnsi="Arial" w:cs="Arial"/>
          <w:sz w:val="24"/>
          <w:szCs w:val="24"/>
          <w:lang w:val="az-Latn-AZ"/>
        </w:rPr>
        <w:t xml:space="preserve">Xidmətin </w:t>
      </w:r>
      <w:r w:rsidRPr="008247BE">
        <w:rPr>
          <w:rFonts w:ascii="Arial" w:eastAsia="Calibri" w:hAnsi="Arial" w:cs="Arial"/>
          <w:sz w:val="24"/>
          <w:szCs w:val="24"/>
          <w:lang w:val="az-Latn-AZ"/>
        </w:rPr>
        <w:t>“Miqrasiya” informasiya analitik jurnalının (Azərbaycan, rus, ingilis dillərində) çapı davam etdirilmişdir.</w:t>
      </w:r>
    </w:p>
    <w:p w:rsidR="00440CDD" w:rsidRPr="008247BE" w:rsidRDefault="00440CDD" w:rsidP="00DD259F">
      <w:pPr>
        <w:widowControl w:val="0"/>
        <w:tabs>
          <w:tab w:val="left" w:pos="360"/>
        </w:tabs>
        <w:spacing w:after="0" w:line="240" w:lineRule="auto"/>
        <w:ind w:firstLine="709"/>
        <w:jc w:val="both"/>
        <w:rPr>
          <w:rFonts w:ascii="Arial" w:eastAsia="Calibri" w:hAnsi="Arial" w:cs="Arial"/>
          <w:sz w:val="24"/>
          <w:szCs w:val="24"/>
          <w:lang w:val="az-Latn-AZ"/>
        </w:rPr>
      </w:pPr>
      <w:r w:rsidRPr="008247BE">
        <w:rPr>
          <w:rFonts w:ascii="Arial" w:hAnsi="Arial" w:cs="Arial"/>
          <w:sz w:val="24"/>
          <w:szCs w:val="24"/>
          <w:lang w:val="az-Latn-AZ"/>
        </w:rPr>
        <w:t xml:space="preserve">“Açıq Hökumətin təşviqinə dair 2012-2015-ci illər üçün Milli Fəaliyyət Planı”na və “İctimai iştirakçılıq haqqında” Azərbaycan Respublikasının Qanununa uyğun olaraq ictimai iştirakçılığın - dövlət və cəmiyyət həyatının müxtəlif sahələrində dövlət siyasətinin hazırlanmasında və həyata keçirilməsində, ümumdövlət və yerli səviyyədə qərarların qəbulunda, Dövlət Miqrasiya Xidmətinin fəaliyyətinə ictimai nəzarətin təşkilində vətəndaşların və vətəndaş cəmiyyət institutlarının “İctimai iştirakçılıq haqqında” Azərbaycan Respublikasının 2013-cü il 22 noyabr tarixli Qanunu ilə müəyyən edilmiş formalarda iştirakının, dövlət və yerli özünüidarəetmə orqanlarının ictimaiyyətlə məsləhətləşməsinin və ictimai rəyin nəzərə alınmasının təmin edilməsi məqsədilə 2015-ci il 8 iyun tarixində Dövlət Miqrasiya Xidməti yanında İctimai Şura yaradılmışdır. </w:t>
      </w:r>
    </w:p>
    <w:p w:rsidR="00440CDD" w:rsidRPr="008247BE" w:rsidRDefault="00440CDD" w:rsidP="00DD259F">
      <w:pPr>
        <w:widowControl w:val="0"/>
        <w:tabs>
          <w:tab w:val="left" w:pos="360"/>
        </w:tabs>
        <w:spacing w:after="0" w:line="240" w:lineRule="auto"/>
        <w:ind w:firstLine="709"/>
        <w:jc w:val="both"/>
        <w:rPr>
          <w:rFonts w:ascii="Arial" w:eastAsia="Calibri" w:hAnsi="Arial" w:cs="Arial"/>
          <w:sz w:val="24"/>
          <w:szCs w:val="24"/>
          <w:lang w:val="az-Latn-AZ"/>
        </w:rPr>
      </w:pPr>
      <w:r w:rsidRPr="008247BE">
        <w:rPr>
          <w:rFonts w:ascii="Arial" w:hAnsi="Arial" w:cs="Arial"/>
          <w:sz w:val="24"/>
          <w:szCs w:val="24"/>
          <w:lang w:val="az-Latn-AZ"/>
        </w:rPr>
        <w:t>Dövlət Miqrasiya Xidməti yanında İctimai Şuranın 13 noyabr 2015-ci il tarix</w:t>
      </w:r>
      <w:r w:rsidR="003B0619">
        <w:rPr>
          <w:rFonts w:ascii="Arial" w:hAnsi="Arial" w:cs="Arial"/>
          <w:sz w:val="24"/>
          <w:szCs w:val="24"/>
          <w:lang w:val="az-Latn-AZ"/>
        </w:rPr>
        <w:t>də keçirilmiş iclasında Xidmətin fəaliyyətində</w:t>
      </w:r>
      <w:r w:rsidRPr="008247BE">
        <w:rPr>
          <w:rFonts w:ascii="Arial" w:hAnsi="Arial" w:cs="Arial"/>
          <w:sz w:val="24"/>
          <w:szCs w:val="24"/>
          <w:lang w:val="az-Latn-AZ"/>
        </w:rPr>
        <w:t xml:space="preserve"> ictimai iştirakçılığın təmin olunması məqsədilə 27 bənddən ibarət hazırlanmış təkliflər qəbul edilmiş və həmin təkliflər 12 fevral 2016-cı il tarixdə Xidmət rəhbərliyi ilə birgə keçirilmiş iclasda müzakirə edilmişdir. Həmin təkliflər miqrasiya sahəsində həyata keçirilən strategiyanın inkişaf etdirilməsi, bu sahədə mövcud qanunvericiliyin təkmilləşdirilməsi, Azərbaycanda qaçqın və sığınacaq axtaran şəxslərin statusunun hüquqi çərçivələri və gələn miqrantların qeydiyyat prosedurları ilə bağlı yeni elementlərin müəyyənləşdirilməsi, maraqlı tərəflər arasında əməkdaşlıq imkanlarının artırılması və İctimai Şuranın fəaliyyətinin təkmil şəkildə qurulması istiqamətlərini əhatə edib. </w:t>
      </w:r>
    </w:p>
    <w:p w:rsidR="00A914CC" w:rsidRPr="008247BE" w:rsidRDefault="00A914CC" w:rsidP="00DD259F">
      <w:pPr>
        <w:pStyle w:val="a3"/>
        <w:widowControl w:val="0"/>
        <w:ind w:firstLine="709"/>
        <w:jc w:val="both"/>
        <w:rPr>
          <w:rFonts w:ascii="Arial" w:hAnsi="Arial" w:cs="Arial"/>
          <w:b/>
          <w:sz w:val="24"/>
          <w:szCs w:val="24"/>
          <w:lang w:val="az-Latn-AZ"/>
        </w:rPr>
      </w:pPr>
      <w:r w:rsidRPr="008247BE">
        <w:rPr>
          <w:rFonts w:ascii="Arial" w:hAnsi="Arial" w:cs="Arial"/>
          <w:b/>
          <w:sz w:val="24"/>
          <w:szCs w:val="24"/>
          <w:lang w:val="az-Latn-AZ"/>
        </w:rPr>
        <w:t>4.1</w:t>
      </w:r>
      <w:r w:rsidR="000E79C4" w:rsidRPr="008247BE">
        <w:rPr>
          <w:rFonts w:ascii="Arial" w:hAnsi="Arial" w:cs="Arial"/>
          <w:b/>
          <w:sz w:val="24"/>
          <w:szCs w:val="24"/>
          <w:lang w:val="az-Latn-AZ"/>
        </w:rPr>
        <w:t>.3</w:t>
      </w:r>
      <w:r w:rsidRPr="008247BE">
        <w:rPr>
          <w:rFonts w:ascii="Arial" w:hAnsi="Arial" w:cs="Arial"/>
          <w:b/>
          <w:sz w:val="24"/>
          <w:szCs w:val="24"/>
          <w:lang w:val="az-Latn-AZ"/>
        </w:rPr>
        <w:t>-c</w:t>
      </w:r>
      <w:r w:rsidR="000E79C4" w:rsidRPr="008247BE">
        <w:rPr>
          <w:rFonts w:ascii="Arial" w:hAnsi="Arial" w:cs="Arial"/>
          <w:b/>
          <w:sz w:val="24"/>
          <w:szCs w:val="24"/>
          <w:lang w:val="az-Latn-AZ"/>
        </w:rPr>
        <w:t>ü</w:t>
      </w:r>
      <w:r w:rsidRPr="008247BE">
        <w:rPr>
          <w:rFonts w:ascii="Arial" w:hAnsi="Arial" w:cs="Arial"/>
          <w:b/>
          <w:sz w:val="24"/>
          <w:szCs w:val="24"/>
          <w:lang w:val="az-Latn-AZ"/>
        </w:rPr>
        <w:t xml:space="preserve"> bəndin icrasına dair (</w:t>
      </w:r>
      <w:r w:rsidR="000E79C4" w:rsidRPr="008247BE">
        <w:rPr>
          <w:rFonts w:ascii="Arial" w:hAnsi="Arial" w:cs="Arial"/>
          <w:b/>
          <w:sz w:val="24"/>
          <w:szCs w:val="24"/>
          <w:lang w:val="az-Latn-AZ"/>
        </w:rPr>
        <w:t>“Açıq hökumət tərəfdaşlığı” vətəndaş cəmiyyəti platformasının yaradılması və fəaliyyətinin dəstəklənməsi</w:t>
      </w:r>
      <w:r w:rsidRPr="008247BE">
        <w:rPr>
          <w:rFonts w:ascii="Arial" w:hAnsi="Arial" w:cs="Arial"/>
          <w:b/>
          <w:sz w:val="24"/>
          <w:szCs w:val="24"/>
          <w:lang w:val="az-Latn-AZ"/>
        </w:rPr>
        <w:t>);</w:t>
      </w:r>
    </w:p>
    <w:p w:rsidR="00A72B54" w:rsidRPr="008247BE" w:rsidRDefault="00A72B54" w:rsidP="00DD259F">
      <w:pPr>
        <w:widowControl w:val="0"/>
        <w:spacing w:after="0" w:line="240" w:lineRule="auto"/>
        <w:ind w:firstLine="709"/>
        <w:jc w:val="both"/>
        <w:rPr>
          <w:rFonts w:ascii="Arial" w:hAnsi="Arial" w:cs="Arial"/>
          <w:sz w:val="24"/>
          <w:szCs w:val="24"/>
          <w:lang w:val="az-Latn-AZ"/>
        </w:rPr>
      </w:pPr>
      <w:r w:rsidRPr="008247BE">
        <w:rPr>
          <w:rFonts w:ascii="Arial" w:hAnsi="Arial" w:cs="Arial"/>
          <w:sz w:val="24"/>
          <w:szCs w:val="24"/>
          <w:lang w:val="az-Latn-AZ"/>
        </w:rPr>
        <w:t xml:space="preserve">Cari il ərzində Açıq hökumət prinsiplərinin miqrasiya orqanlarında təşviqi məqsədilə Xidmətin Təlim-tədris mərkəzi tərəfindən tədris proqramları hazırlanmış, “Azərbaycan Respublikasının miqrasiya orqanlarında  açıq hökumət prinsiplərinin tətbiqi və genişləndirilməsi. Etik davranış qaydaları və bu qaydaların pozulmasına görə məsuliyyət”, </w:t>
      </w:r>
      <w:r w:rsidRPr="008247BE">
        <w:rPr>
          <w:rFonts w:ascii="Arial" w:hAnsi="Arial" w:cs="Arial"/>
          <w:sz w:val="24"/>
          <w:lang w:val="az-Latn-AZ"/>
        </w:rPr>
        <w:t xml:space="preserve">“Açıq hökumətin təşviqinə dair 2016-2018-ci illər üçün Milli Fəaliyyət Planı”nın mahiyyəti və bundan irəli gələn tələblər”, “Açıq hökumət prinsipləri </w:t>
      </w:r>
      <w:r w:rsidRPr="008247BE">
        <w:rPr>
          <w:rFonts w:ascii="Arial" w:hAnsi="Arial" w:cs="Arial"/>
          <w:sz w:val="24"/>
          <w:szCs w:val="24"/>
          <w:lang w:val="az-Latn-AZ"/>
        </w:rPr>
        <w:t>Azərbaycan Respublikasının miqrasiya orqanlarında  qarşısında duran prioritet vəzifələrdən biridir” mövzular</w:t>
      </w:r>
      <w:r w:rsidR="003B0619">
        <w:rPr>
          <w:rFonts w:ascii="Arial" w:hAnsi="Arial" w:cs="Arial"/>
          <w:sz w:val="24"/>
          <w:szCs w:val="24"/>
          <w:lang w:val="az-Latn-AZ"/>
        </w:rPr>
        <w:t>ı</w:t>
      </w:r>
      <w:r w:rsidRPr="008247BE">
        <w:rPr>
          <w:rFonts w:ascii="Arial" w:hAnsi="Arial" w:cs="Arial"/>
          <w:sz w:val="24"/>
          <w:szCs w:val="24"/>
          <w:lang w:val="az-Latn-AZ"/>
        </w:rPr>
        <w:t>nda Xidmətin 39 əməkdaşına mühazirələr oxunmuşdur.</w:t>
      </w:r>
    </w:p>
    <w:p w:rsidR="006E7DBD" w:rsidRPr="008247BE" w:rsidRDefault="006E7DBD" w:rsidP="00DD259F">
      <w:pPr>
        <w:widowControl w:val="0"/>
        <w:spacing w:after="0" w:line="240" w:lineRule="auto"/>
        <w:ind w:firstLine="709"/>
        <w:jc w:val="both"/>
        <w:rPr>
          <w:rFonts w:ascii="Arial" w:hAnsi="Arial" w:cs="Arial"/>
          <w:b/>
          <w:sz w:val="24"/>
          <w:szCs w:val="24"/>
          <w:lang w:val="az-Latn-AZ"/>
        </w:rPr>
      </w:pPr>
      <w:r w:rsidRPr="008247BE">
        <w:rPr>
          <w:rFonts w:ascii="Arial" w:hAnsi="Arial" w:cs="Arial"/>
          <w:b/>
          <w:sz w:val="24"/>
          <w:szCs w:val="24"/>
          <w:lang w:val="az-Latn-AZ"/>
        </w:rPr>
        <w:lastRenderedPageBreak/>
        <w:t>4.2</w:t>
      </w:r>
      <w:r w:rsidR="000E79C4" w:rsidRPr="008247BE">
        <w:rPr>
          <w:rFonts w:ascii="Arial" w:hAnsi="Arial" w:cs="Arial"/>
          <w:b/>
          <w:sz w:val="24"/>
          <w:szCs w:val="24"/>
          <w:lang w:val="az-Latn-AZ"/>
        </w:rPr>
        <w:t>.1</w:t>
      </w:r>
      <w:r w:rsidRPr="008247BE">
        <w:rPr>
          <w:rFonts w:ascii="Arial" w:hAnsi="Arial" w:cs="Arial"/>
          <w:b/>
          <w:sz w:val="24"/>
          <w:szCs w:val="24"/>
          <w:lang w:val="az-Latn-AZ"/>
        </w:rPr>
        <w:t>-ci bəndin icrasına dair (</w:t>
      </w:r>
      <w:r w:rsidR="000E79C4" w:rsidRPr="008247BE">
        <w:rPr>
          <w:rFonts w:ascii="Arial" w:hAnsi="Arial" w:cs="Arial"/>
          <w:b/>
          <w:sz w:val="24"/>
          <w:szCs w:val="24"/>
          <w:lang w:val="az-Latn-AZ"/>
        </w:rPr>
        <w:t>İctimai şuraların fəaliyyətinin təşkil edilməsi, gücləndirilməsi və davamlılığının təmin edilməsi</w:t>
      </w:r>
      <w:r w:rsidRPr="008247BE">
        <w:rPr>
          <w:rFonts w:ascii="Arial" w:hAnsi="Arial" w:cs="Arial"/>
          <w:b/>
          <w:sz w:val="24"/>
          <w:szCs w:val="24"/>
          <w:lang w:val="az-Latn-AZ"/>
        </w:rPr>
        <w:t>);</w:t>
      </w:r>
    </w:p>
    <w:p w:rsidR="009A08F6" w:rsidRPr="008247BE" w:rsidRDefault="009A08F6" w:rsidP="00DD259F">
      <w:pPr>
        <w:widowControl w:val="0"/>
        <w:tabs>
          <w:tab w:val="left" w:pos="360"/>
        </w:tabs>
        <w:spacing w:after="0" w:line="240" w:lineRule="auto"/>
        <w:ind w:firstLine="709"/>
        <w:jc w:val="both"/>
        <w:rPr>
          <w:rFonts w:ascii="Arial" w:eastAsia="Calibri" w:hAnsi="Arial" w:cs="Arial"/>
          <w:sz w:val="24"/>
          <w:szCs w:val="24"/>
          <w:lang w:val="az-Latn-AZ"/>
        </w:rPr>
      </w:pPr>
      <w:r w:rsidRPr="008247BE">
        <w:rPr>
          <w:rFonts w:ascii="Arial" w:hAnsi="Arial" w:cs="Arial"/>
          <w:sz w:val="24"/>
          <w:szCs w:val="24"/>
          <w:lang w:val="az-Latn-AZ"/>
        </w:rPr>
        <w:t>Açıq Hökumətin təşviqinə dair 2012-2015-ci illər üçün Milli Fəaliyyət Planı”na və “İctimai iştirakçılıq haqqında” Azərbaycan Respublikasının Qanununa uyğun olaraq ictimai iştirakçılığın - dövlət və cəmiyyət həyatının müxtəlif sahələrində dövlət siyasətinin həyata keçirilməsində, ümumdövlət və yerli səviyyədə qərarların qəbulunda, Dövlət Miqrasiya Xidmətinin fəaliyyətinə ictimai nəzarətin təşkilində vətəndaşların və vətəndaş cəmiyyət institutlarının “İctimai iştirakçılıq haqqında” Azərbaycan Respublikasının 2013-cü il 22 noyabr tarixli Qanunu ilə müəyyən edilmiş</w:t>
      </w:r>
      <w:r w:rsidR="003B0619">
        <w:rPr>
          <w:rFonts w:ascii="Arial" w:hAnsi="Arial" w:cs="Arial"/>
          <w:sz w:val="24"/>
          <w:szCs w:val="24"/>
          <w:lang w:val="az-Latn-AZ"/>
        </w:rPr>
        <w:t xml:space="preserve"> </w:t>
      </w:r>
      <w:r w:rsidRPr="008247BE">
        <w:rPr>
          <w:rFonts w:ascii="Arial" w:hAnsi="Arial" w:cs="Arial"/>
          <w:sz w:val="24"/>
          <w:szCs w:val="24"/>
          <w:lang w:val="az-Latn-AZ"/>
        </w:rPr>
        <w:t xml:space="preserve">formalarda iştirakının, dövlət və yerli özünüidarəetmə orqanlarının ictimaiyyətlə məsləhətləşməsinin və ictimai rəyin nəzərə alınmasının təmin edilməsi məqsədilə 2015-ci il 8 iyun tarixində Dövlət Miqrasiya Xidməti yanında İctimai Şura yaradılmışdır. </w:t>
      </w:r>
    </w:p>
    <w:p w:rsidR="009A08F6" w:rsidRPr="008247BE" w:rsidRDefault="009A08F6" w:rsidP="00DD259F">
      <w:pPr>
        <w:widowControl w:val="0"/>
        <w:tabs>
          <w:tab w:val="left" w:pos="360"/>
        </w:tabs>
        <w:spacing w:after="0" w:line="240" w:lineRule="auto"/>
        <w:ind w:firstLine="709"/>
        <w:jc w:val="both"/>
        <w:rPr>
          <w:rFonts w:ascii="Arial" w:hAnsi="Arial" w:cs="Arial"/>
          <w:sz w:val="24"/>
          <w:szCs w:val="24"/>
          <w:lang w:val="az-Latn-AZ"/>
        </w:rPr>
      </w:pPr>
      <w:r w:rsidRPr="008247BE">
        <w:rPr>
          <w:rFonts w:ascii="Arial" w:hAnsi="Arial" w:cs="Arial"/>
          <w:sz w:val="24"/>
          <w:szCs w:val="24"/>
          <w:lang w:val="az-Latn-AZ"/>
        </w:rPr>
        <w:t xml:space="preserve">Dövlət Miqrasiya Xidməti yanında İctimai Şuranın </w:t>
      </w:r>
      <w:r w:rsidR="003B0619" w:rsidRPr="008247BE">
        <w:rPr>
          <w:rFonts w:ascii="Arial" w:hAnsi="Arial" w:cs="Arial"/>
          <w:sz w:val="24"/>
          <w:szCs w:val="24"/>
          <w:lang w:val="az-Latn-AZ"/>
        </w:rPr>
        <w:t>13 noyabr 2015-ci il tarix</w:t>
      </w:r>
      <w:r w:rsidR="003B0619">
        <w:rPr>
          <w:rFonts w:ascii="Arial" w:hAnsi="Arial" w:cs="Arial"/>
          <w:sz w:val="24"/>
          <w:szCs w:val="24"/>
          <w:lang w:val="az-Latn-AZ"/>
        </w:rPr>
        <w:t>də keçirilmiş iclasında Xidmətin fəaliyyətində</w:t>
      </w:r>
      <w:r w:rsidR="003B0619" w:rsidRPr="008247BE">
        <w:rPr>
          <w:rFonts w:ascii="Arial" w:hAnsi="Arial" w:cs="Arial"/>
          <w:sz w:val="24"/>
          <w:szCs w:val="24"/>
          <w:lang w:val="az-Latn-AZ"/>
        </w:rPr>
        <w:t xml:space="preserve"> ictimai iştirakçılığın təmin olunması məqsədilə </w:t>
      </w:r>
      <w:r w:rsidRPr="008247BE">
        <w:rPr>
          <w:rFonts w:ascii="Arial" w:hAnsi="Arial" w:cs="Arial"/>
          <w:sz w:val="24"/>
          <w:szCs w:val="24"/>
          <w:lang w:val="az-Latn-AZ"/>
        </w:rPr>
        <w:t>27 bənddən ibarət hazırlanmış təkliflər qəbul edilmiş və həmin təkliflər 12 fevral 2016-cı il tarixdə Dövlət Miqrasiya Xidmətinin rəhbərliyi ilə birgə keçirilmiş iclasda müzakirə edilmişdir. Həmin təkliflər miqrasiya sahəsində həyata keçirilən strategiyanın inkişaf etdirilməsi, bu sahədə mövcud qanunvericiliyin təkmilləşdirilməsi, Azərbaycanda qaçqın və sığınacaq axtaran şəxslərin statusunun hüquqi çərçivələri və gələn miqrantların qeydiyyat prosedurları ilə bağlı yeni elementlərin müəyyənləşdirilməsi, maraqlı tərəflər arasında əməkdaşlıq imkanlarının artırılması və İctimai Şuranın fəaliyyətinin təkmil şəkildə qurulması istiqamətlərini əhatə e</w:t>
      </w:r>
      <w:r w:rsidR="003B0619">
        <w:rPr>
          <w:rFonts w:ascii="Arial" w:hAnsi="Arial" w:cs="Arial"/>
          <w:sz w:val="24"/>
          <w:szCs w:val="24"/>
          <w:lang w:val="az-Latn-AZ"/>
        </w:rPr>
        <w:t>tmişdir</w:t>
      </w:r>
      <w:r w:rsidRPr="008247BE">
        <w:rPr>
          <w:rFonts w:ascii="Arial" w:hAnsi="Arial" w:cs="Arial"/>
          <w:sz w:val="24"/>
          <w:szCs w:val="24"/>
          <w:lang w:val="az-Latn-AZ"/>
        </w:rPr>
        <w:t xml:space="preserve">. </w:t>
      </w:r>
    </w:p>
    <w:p w:rsidR="009A08F6" w:rsidRPr="008247BE" w:rsidRDefault="009A08F6" w:rsidP="00DD259F">
      <w:pPr>
        <w:widowControl w:val="0"/>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ind w:firstLine="709"/>
        <w:jc w:val="both"/>
        <w:rPr>
          <w:rFonts w:ascii="Arial" w:eastAsia="Calibri" w:hAnsi="Arial" w:cs="Arial"/>
          <w:sz w:val="24"/>
          <w:szCs w:val="24"/>
          <w:lang w:val="az-Latn-AZ"/>
        </w:rPr>
      </w:pPr>
      <w:r w:rsidRPr="008247BE">
        <w:rPr>
          <w:rFonts w:ascii="Arial" w:eastAsia="Calibri" w:hAnsi="Arial" w:cs="Arial"/>
          <w:sz w:val="24"/>
          <w:szCs w:val="24"/>
          <w:lang w:val="az-Latn-AZ"/>
        </w:rPr>
        <w:t>Dövlət Miqrasiya Xidməti yanında İctimai Şuranın hər rübün nəticəsi olaraq</w:t>
      </w:r>
      <w:r w:rsidR="00324708">
        <w:rPr>
          <w:rFonts w:ascii="Arial" w:eastAsia="Calibri" w:hAnsi="Arial" w:cs="Arial"/>
          <w:sz w:val="24"/>
          <w:szCs w:val="24"/>
          <w:lang w:val="az-Latn-AZ"/>
        </w:rPr>
        <w:t>, o cümlədən 2016-cı ilin noyabrın 17-də</w:t>
      </w:r>
      <w:r w:rsidRPr="008247BE">
        <w:rPr>
          <w:rFonts w:ascii="Arial" w:eastAsia="Calibri" w:hAnsi="Arial" w:cs="Arial"/>
          <w:sz w:val="24"/>
          <w:szCs w:val="24"/>
          <w:lang w:val="az-Latn-AZ"/>
        </w:rPr>
        <w:t xml:space="preserve"> keçirilmiş iclas</w:t>
      </w:r>
      <w:r w:rsidR="00BA566D" w:rsidRPr="008247BE">
        <w:rPr>
          <w:rFonts w:ascii="Arial" w:eastAsia="Calibri" w:hAnsi="Arial" w:cs="Arial"/>
          <w:sz w:val="24"/>
          <w:szCs w:val="24"/>
          <w:lang w:val="az-Latn-AZ"/>
        </w:rPr>
        <w:t>lar</w:t>
      </w:r>
      <w:r w:rsidRPr="008247BE">
        <w:rPr>
          <w:rFonts w:ascii="Arial" w:eastAsia="Calibri" w:hAnsi="Arial" w:cs="Arial"/>
          <w:sz w:val="24"/>
          <w:szCs w:val="24"/>
          <w:lang w:val="az-Latn-AZ"/>
        </w:rPr>
        <w:t>ında</w:t>
      </w:r>
      <w:r w:rsidR="00324708">
        <w:rPr>
          <w:rFonts w:ascii="Arial" w:eastAsia="Calibri" w:hAnsi="Arial" w:cs="Arial"/>
          <w:sz w:val="24"/>
          <w:szCs w:val="24"/>
          <w:lang w:val="az-Latn-AZ"/>
        </w:rPr>
        <w:t xml:space="preserve"> Xidmət nümayəndələri</w:t>
      </w:r>
      <w:r w:rsidRPr="008247BE">
        <w:rPr>
          <w:rFonts w:ascii="Arial" w:eastAsia="Calibri" w:hAnsi="Arial" w:cs="Arial"/>
          <w:sz w:val="24"/>
          <w:szCs w:val="24"/>
          <w:lang w:val="az-Latn-AZ"/>
        </w:rPr>
        <w:t xml:space="preserve"> iştirak etmiş, iclas zamanı qaldırılan və cəmiyyətdə maraq doğuran suallar nümayəndələr tərəfindən cavablandırıl</w:t>
      </w:r>
      <w:r w:rsidR="00324708">
        <w:rPr>
          <w:rFonts w:ascii="Arial" w:eastAsia="Calibri" w:hAnsi="Arial" w:cs="Arial"/>
          <w:sz w:val="24"/>
          <w:szCs w:val="24"/>
          <w:lang w:val="az-Latn-AZ"/>
        </w:rPr>
        <w:t>mışdır</w:t>
      </w:r>
      <w:r w:rsidRPr="008247BE">
        <w:rPr>
          <w:rFonts w:ascii="Arial" w:eastAsia="Calibri" w:hAnsi="Arial" w:cs="Arial"/>
          <w:sz w:val="24"/>
          <w:szCs w:val="24"/>
          <w:lang w:val="az-Latn-AZ"/>
        </w:rPr>
        <w:t xml:space="preserve">. </w:t>
      </w:r>
    </w:p>
    <w:p w:rsidR="009A08F6" w:rsidRDefault="009A08F6" w:rsidP="00DD259F">
      <w:pPr>
        <w:widowControl w:val="0"/>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ind w:firstLine="709"/>
        <w:jc w:val="both"/>
        <w:rPr>
          <w:rFonts w:ascii="Arial" w:eastAsia="Calibri" w:hAnsi="Arial" w:cs="Arial"/>
          <w:sz w:val="24"/>
          <w:szCs w:val="24"/>
          <w:lang w:val="az-Latn-AZ"/>
        </w:rPr>
      </w:pPr>
      <w:r w:rsidRPr="008247BE">
        <w:rPr>
          <w:rFonts w:ascii="Arial" w:eastAsia="Calibri" w:hAnsi="Arial" w:cs="Arial"/>
          <w:sz w:val="24"/>
          <w:szCs w:val="24"/>
          <w:lang w:val="az-Latn-AZ"/>
        </w:rPr>
        <w:t>Eyni zamanda, Xidmət tərəfindən hazırlanmış “Azərbaycan Respublikasının 1999-cu il 8 dekabr tarixli 773-IQ nömrəli Qanunu ilə təsdiq edilmiş “Yaşayış yeri və olduğu yer üzrə qeydiyyat haqqında” Azərbaycan Respublikası Qanununun tətbiqi haqqında Əsasnamə”də dəyişiklik edilməsi barədə” Azərbaycan Respublikasının Qanunu” layihəsinə münasibət bildirilməsi məqsədilə Dövlət Miqrasiya Xidməti yanında İctimai Şuraya 17</w:t>
      </w:r>
      <w:r w:rsidR="00324708">
        <w:rPr>
          <w:rFonts w:ascii="Arial" w:eastAsia="Calibri" w:hAnsi="Arial" w:cs="Arial"/>
          <w:sz w:val="24"/>
          <w:szCs w:val="24"/>
          <w:lang w:val="az-Latn-AZ"/>
        </w:rPr>
        <w:t xml:space="preserve"> noyabr</w:t>
      </w:r>
      <w:r w:rsidR="00324708" w:rsidRPr="008247BE">
        <w:rPr>
          <w:rFonts w:ascii="Arial" w:eastAsia="Calibri" w:hAnsi="Arial" w:cs="Arial"/>
          <w:sz w:val="24"/>
          <w:szCs w:val="24"/>
          <w:lang w:val="az-Latn-AZ"/>
        </w:rPr>
        <w:t xml:space="preserve"> </w:t>
      </w:r>
      <w:r w:rsidRPr="008247BE">
        <w:rPr>
          <w:rFonts w:ascii="Arial" w:eastAsia="Calibri" w:hAnsi="Arial" w:cs="Arial"/>
          <w:sz w:val="24"/>
          <w:szCs w:val="24"/>
          <w:lang w:val="az-Latn-AZ"/>
        </w:rPr>
        <w:t>2016-cı il tarixli 02/23 nömrəli məktub göndərilmişdir.</w:t>
      </w:r>
    </w:p>
    <w:p w:rsidR="008A1041" w:rsidRPr="008247BE" w:rsidRDefault="008A1041" w:rsidP="00DD259F">
      <w:pPr>
        <w:widowControl w:val="0"/>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ind w:firstLine="709"/>
        <w:jc w:val="both"/>
        <w:rPr>
          <w:rFonts w:ascii="Arial" w:eastAsia="Calibri" w:hAnsi="Arial" w:cs="Arial"/>
          <w:sz w:val="24"/>
          <w:szCs w:val="24"/>
          <w:lang w:val="az-Latn-AZ"/>
        </w:rPr>
      </w:pPr>
      <w:r>
        <w:rPr>
          <w:rFonts w:ascii="Arial" w:eastAsia="Calibri" w:hAnsi="Arial" w:cs="Arial"/>
          <w:sz w:val="24"/>
          <w:szCs w:val="24"/>
          <w:lang w:val="az-Latn-AZ"/>
        </w:rPr>
        <w:t xml:space="preserve">Beynəlxalq Miqrant Günü münasibəti ilə 19 dekabr 2016-cı il tarixdə keçirilmiş tədbirdə </w:t>
      </w:r>
      <w:r w:rsidRPr="008247BE">
        <w:rPr>
          <w:rFonts w:ascii="Arial" w:eastAsia="Calibri" w:hAnsi="Arial" w:cs="Arial"/>
          <w:sz w:val="24"/>
          <w:szCs w:val="24"/>
          <w:lang w:val="az-Latn-AZ"/>
        </w:rPr>
        <w:t>Dövlət Miqrasiya Xidməti yanında İctimai Şura</w:t>
      </w:r>
      <w:r>
        <w:rPr>
          <w:rFonts w:ascii="Arial" w:eastAsia="Calibri" w:hAnsi="Arial" w:cs="Arial"/>
          <w:sz w:val="24"/>
          <w:szCs w:val="24"/>
          <w:lang w:val="az-Latn-AZ"/>
        </w:rPr>
        <w:t>nın üzvləri iştirak etmiş, Şura sədri Azər Allahverənov miqrantların hüquqlarının qorunması mövzusunda çıxış etmişdir.</w:t>
      </w:r>
    </w:p>
    <w:p w:rsidR="00A914CC" w:rsidRPr="008247BE" w:rsidRDefault="00C23C89" w:rsidP="00DD259F">
      <w:pPr>
        <w:pStyle w:val="a3"/>
        <w:widowControl w:val="0"/>
        <w:ind w:firstLine="709"/>
        <w:jc w:val="both"/>
        <w:rPr>
          <w:rFonts w:ascii="Arial" w:hAnsi="Arial" w:cs="Arial"/>
          <w:b/>
          <w:sz w:val="24"/>
          <w:szCs w:val="24"/>
          <w:lang w:val="az-Latn-AZ"/>
        </w:rPr>
      </w:pPr>
      <w:r w:rsidRPr="008247BE">
        <w:rPr>
          <w:rFonts w:ascii="Arial" w:hAnsi="Arial" w:cs="Arial"/>
          <w:b/>
          <w:sz w:val="24"/>
          <w:szCs w:val="24"/>
          <w:lang w:val="az-Latn-AZ"/>
        </w:rPr>
        <w:t>4.2.2-ci</w:t>
      </w:r>
      <w:r w:rsidR="00A914CC" w:rsidRPr="008247BE">
        <w:rPr>
          <w:rFonts w:ascii="Arial" w:hAnsi="Arial" w:cs="Arial"/>
          <w:b/>
          <w:sz w:val="24"/>
          <w:szCs w:val="24"/>
          <w:lang w:val="az-Latn-AZ"/>
        </w:rPr>
        <w:t xml:space="preserve"> bəndin icrasına dair (</w:t>
      </w:r>
      <w:r w:rsidRPr="008247BE">
        <w:rPr>
          <w:rFonts w:ascii="Arial" w:hAnsi="Arial" w:cs="Arial"/>
          <w:b/>
          <w:sz w:val="24"/>
          <w:szCs w:val="24"/>
          <w:lang w:val="az-Latn-AZ"/>
        </w:rPr>
        <w:t>İctimai şuraların tərkibi və fəaliyyəti ilə bağlı rəsmi internet resurslarında ayrıca bölmələrin yaradılması və məlumatların mütəmadi yenilənməsi</w:t>
      </w:r>
      <w:r w:rsidR="00A914CC" w:rsidRPr="008247BE">
        <w:rPr>
          <w:rFonts w:ascii="Arial" w:hAnsi="Arial" w:cs="Arial"/>
          <w:b/>
          <w:sz w:val="24"/>
          <w:szCs w:val="24"/>
          <w:lang w:val="az-Latn-AZ"/>
        </w:rPr>
        <w:t>)</w:t>
      </w:r>
    </w:p>
    <w:p w:rsidR="00A914CC" w:rsidRPr="008247BE" w:rsidRDefault="00A914CC" w:rsidP="00DD259F">
      <w:pPr>
        <w:pStyle w:val="a3"/>
        <w:widowControl w:val="0"/>
        <w:ind w:firstLine="709"/>
        <w:jc w:val="both"/>
        <w:rPr>
          <w:rFonts w:ascii="Arial" w:hAnsi="Arial" w:cs="Arial"/>
          <w:sz w:val="24"/>
          <w:szCs w:val="24"/>
          <w:lang w:val="az-Latn-AZ"/>
        </w:rPr>
      </w:pPr>
      <w:r w:rsidRPr="008247BE">
        <w:rPr>
          <w:rFonts w:ascii="Arial" w:hAnsi="Arial" w:cs="Arial"/>
          <w:sz w:val="24"/>
          <w:szCs w:val="24"/>
          <w:lang w:val="az-Latn-AZ"/>
        </w:rPr>
        <w:t>Dövlət Miqrasiya Xidmətinin fəaliyyətində ictimaiyyətin iştirakını genişləndirmək məqsədilə  Xidmətin 3 dildə - Azərbaycan, rus və ingilis dillərində fəaliyyət göstərən rəsmi internet səhifəsində</w:t>
      </w:r>
      <w:r w:rsidR="005518CD" w:rsidRPr="008247BE">
        <w:rPr>
          <w:rFonts w:ascii="Arial" w:hAnsi="Arial" w:cs="Arial"/>
          <w:sz w:val="24"/>
          <w:szCs w:val="24"/>
          <w:lang w:val="az-Latn-AZ"/>
        </w:rPr>
        <w:t xml:space="preserve"> </w:t>
      </w:r>
      <w:r w:rsidR="005242C5" w:rsidRPr="008247BE">
        <w:rPr>
          <w:rFonts w:ascii="Arial" w:hAnsi="Arial" w:cs="Arial"/>
          <w:sz w:val="24"/>
          <w:szCs w:val="24"/>
          <w:lang w:val="az-Latn-AZ"/>
        </w:rPr>
        <w:t>“Faydalı məlumatlar” bölməsində “Dövlət Miqrasiya Xidməti yanında İctimai Şura” adlı altbölmə yaradılmış və Şuranın fəaliyyəti ilə bağlı məlumatlar həmin altbölmədə yerləşdiril</w:t>
      </w:r>
      <w:r w:rsidR="00324708">
        <w:rPr>
          <w:rFonts w:ascii="Arial" w:hAnsi="Arial" w:cs="Arial"/>
          <w:sz w:val="24"/>
          <w:szCs w:val="24"/>
          <w:lang w:val="az-Latn-AZ"/>
        </w:rPr>
        <w:t>ir və mütəmadi olaraq yenilənir.</w:t>
      </w:r>
    </w:p>
    <w:p w:rsidR="00D76ACC" w:rsidRPr="008247BE" w:rsidRDefault="00C23C89" w:rsidP="00DD259F">
      <w:pPr>
        <w:pStyle w:val="a3"/>
        <w:widowControl w:val="0"/>
        <w:ind w:firstLine="709"/>
        <w:jc w:val="both"/>
        <w:rPr>
          <w:rFonts w:ascii="Arial" w:hAnsi="Arial" w:cs="Arial"/>
          <w:b/>
          <w:sz w:val="24"/>
          <w:szCs w:val="24"/>
          <w:lang w:val="az-Latn-AZ"/>
        </w:rPr>
      </w:pPr>
      <w:r w:rsidRPr="008247BE">
        <w:rPr>
          <w:rFonts w:ascii="Arial" w:hAnsi="Arial" w:cs="Arial"/>
          <w:b/>
          <w:sz w:val="24"/>
          <w:szCs w:val="24"/>
          <w:lang w:val="az-Latn-AZ"/>
        </w:rPr>
        <w:t>5.6</w:t>
      </w:r>
      <w:r w:rsidR="00A914CC" w:rsidRPr="008247BE">
        <w:rPr>
          <w:rFonts w:ascii="Arial" w:hAnsi="Arial" w:cs="Arial"/>
          <w:b/>
          <w:sz w:val="24"/>
          <w:szCs w:val="24"/>
          <w:lang w:val="az-Latn-AZ"/>
        </w:rPr>
        <w:t>-c</w:t>
      </w:r>
      <w:r w:rsidRPr="008247BE">
        <w:rPr>
          <w:rFonts w:ascii="Arial" w:hAnsi="Arial" w:cs="Arial"/>
          <w:b/>
          <w:sz w:val="24"/>
          <w:szCs w:val="24"/>
          <w:lang w:val="az-Latn-AZ"/>
        </w:rPr>
        <w:t>ı</w:t>
      </w:r>
      <w:r w:rsidR="00A914CC" w:rsidRPr="008247BE">
        <w:rPr>
          <w:rFonts w:ascii="Arial" w:hAnsi="Arial" w:cs="Arial"/>
          <w:b/>
          <w:sz w:val="24"/>
          <w:szCs w:val="24"/>
          <w:lang w:val="az-Latn-AZ"/>
        </w:rPr>
        <w:t xml:space="preserve"> bəndin icrasına dair (</w:t>
      </w:r>
      <w:r w:rsidRPr="008247BE">
        <w:rPr>
          <w:rFonts w:ascii="Arial" w:hAnsi="Arial" w:cs="Arial"/>
          <w:b/>
          <w:sz w:val="24"/>
          <w:szCs w:val="24"/>
          <w:lang w:val="az-Latn-AZ"/>
        </w:rPr>
        <w:t>Büdcə təşkilatları tərəfindən dövlət satınalmaları ilə bağlı məlumatların internet səhifələrində yerləşdirilməsi</w:t>
      </w:r>
      <w:r w:rsidR="00A914CC" w:rsidRPr="008247BE">
        <w:rPr>
          <w:rFonts w:ascii="Arial" w:hAnsi="Arial" w:cs="Arial"/>
          <w:b/>
          <w:sz w:val="24"/>
          <w:szCs w:val="24"/>
          <w:lang w:val="az-Latn-AZ"/>
        </w:rPr>
        <w:t>);</w:t>
      </w:r>
    </w:p>
    <w:p w:rsidR="00630B7A" w:rsidRPr="008247BE" w:rsidRDefault="00630B7A" w:rsidP="00DD259F">
      <w:pPr>
        <w:pStyle w:val="a3"/>
        <w:widowControl w:val="0"/>
        <w:ind w:firstLine="709"/>
        <w:jc w:val="both"/>
        <w:rPr>
          <w:rFonts w:ascii="Arial" w:hAnsi="Arial" w:cs="Arial"/>
          <w:sz w:val="24"/>
          <w:szCs w:val="24"/>
          <w:lang w:val="az-Latn-AZ"/>
        </w:rPr>
      </w:pPr>
      <w:r w:rsidRPr="008247BE">
        <w:rPr>
          <w:rFonts w:ascii="Arial" w:hAnsi="Arial" w:cs="Arial"/>
          <w:sz w:val="24"/>
          <w:szCs w:val="24"/>
          <w:lang w:val="az-Latn-AZ"/>
        </w:rPr>
        <w:t xml:space="preserve">Dövlət Miqrasiya Xidməti tərəfindən dövlət satınalmaları ilə bağlı məlumatların mütəmadi olaraq </w:t>
      </w:r>
      <w:hyperlink r:id="rId11" w:history="1">
        <w:r w:rsidR="0012699F" w:rsidRPr="008247BE">
          <w:rPr>
            <w:rStyle w:val="af1"/>
            <w:rFonts w:ascii="Arial" w:hAnsi="Arial" w:cs="Arial"/>
            <w:sz w:val="24"/>
            <w:szCs w:val="24"/>
            <w:lang w:val="az-Latn-AZ"/>
          </w:rPr>
          <w:t>www.tender.gov.az</w:t>
        </w:r>
      </w:hyperlink>
      <w:r w:rsidRPr="008247BE">
        <w:rPr>
          <w:rFonts w:ascii="Arial" w:hAnsi="Arial" w:cs="Arial"/>
          <w:sz w:val="24"/>
          <w:szCs w:val="24"/>
          <w:lang w:val="az-Latn-AZ"/>
        </w:rPr>
        <w:t xml:space="preserve"> internet səhifəsində yerləşdirilməsi təmin olunmuşdur.</w:t>
      </w:r>
    </w:p>
    <w:p w:rsidR="00A914CC" w:rsidRPr="008247BE" w:rsidRDefault="00C23C89" w:rsidP="00DD259F">
      <w:pPr>
        <w:widowControl w:val="0"/>
        <w:spacing w:after="0" w:line="240" w:lineRule="auto"/>
        <w:ind w:firstLine="709"/>
        <w:jc w:val="both"/>
        <w:rPr>
          <w:rFonts w:ascii="Arial" w:hAnsi="Arial" w:cs="Arial"/>
          <w:b/>
          <w:sz w:val="24"/>
          <w:szCs w:val="24"/>
          <w:lang w:val="az-Latn-AZ"/>
        </w:rPr>
      </w:pPr>
      <w:r w:rsidRPr="008247BE">
        <w:rPr>
          <w:rFonts w:ascii="Arial" w:hAnsi="Arial" w:cs="Arial"/>
          <w:b/>
          <w:sz w:val="24"/>
          <w:szCs w:val="24"/>
          <w:lang w:val="az-Latn-AZ"/>
        </w:rPr>
        <w:t>8.6</w:t>
      </w:r>
      <w:r w:rsidR="00A914CC" w:rsidRPr="008247BE">
        <w:rPr>
          <w:rFonts w:ascii="Arial" w:hAnsi="Arial" w:cs="Arial"/>
          <w:b/>
          <w:sz w:val="24"/>
          <w:szCs w:val="24"/>
          <w:lang w:val="az-Latn-AZ"/>
        </w:rPr>
        <w:t>-c</w:t>
      </w:r>
      <w:r w:rsidRPr="008247BE">
        <w:rPr>
          <w:rFonts w:ascii="Arial" w:hAnsi="Arial" w:cs="Arial"/>
          <w:b/>
          <w:sz w:val="24"/>
          <w:szCs w:val="24"/>
          <w:lang w:val="az-Latn-AZ"/>
        </w:rPr>
        <w:t>ı</w:t>
      </w:r>
      <w:r w:rsidR="00A914CC" w:rsidRPr="008247BE">
        <w:rPr>
          <w:rFonts w:ascii="Arial" w:hAnsi="Arial" w:cs="Arial"/>
          <w:b/>
          <w:sz w:val="24"/>
          <w:szCs w:val="24"/>
          <w:lang w:val="az-Latn-AZ"/>
        </w:rPr>
        <w:t xml:space="preserve"> bəndin icrasına dair (</w:t>
      </w:r>
      <w:r w:rsidRPr="008247BE">
        <w:rPr>
          <w:rFonts w:ascii="Arial" w:hAnsi="Arial" w:cs="Arial"/>
          <w:b/>
          <w:sz w:val="24"/>
          <w:szCs w:val="24"/>
          <w:lang w:val="az-Latn-AZ"/>
        </w:rPr>
        <w:t>“ASAN xidmət” mərkəzlərində rəhbər tutulan fəaliyyət prinsipləri və şəffaflıq standartlarının dövlət orqanlarında tətbiqi ilə bağlı tədbirlərin həyata keçirilməsi</w:t>
      </w:r>
      <w:r w:rsidR="00A914CC" w:rsidRPr="008247BE">
        <w:rPr>
          <w:rFonts w:ascii="Arial" w:hAnsi="Arial" w:cs="Arial"/>
          <w:b/>
          <w:sz w:val="24"/>
          <w:szCs w:val="24"/>
          <w:lang w:val="az-Latn-AZ"/>
        </w:rPr>
        <w:t>)</w:t>
      </w:r>
      <w:r w:rsidR="00715511" w:rsidRPr="008247BE">
        <w:rPr>
          <w:rFonts w:ascii="Arial" w:hAnsi="Arial" w:cs="Arial"/>
          <w:b/>
          <w:sz w:val="24"/>
          <w:szCs w:val="24"/>
          <w:lang w:val="az-Latn-AZ"/>
        </w:rPr>
        <w:t>;</w:t>
      </w:r>
      <w:r w:rsidRPr="008247BE">
        <w:rPr>
          <w:rFonts w:ascii="Arial" w:hAnsi="Arial" w:cs="Arial"/>
          <w:b/>
          <w:sz w:val="24"/>
          <w:szCs w:val="24"/>
          <w:lang w:val="az-Latn-AZ"/>
        </w:rPr>
        <w:t xml:space="preserve"> </w:t>
      </w:r>
    </w:p>
    <w:p w:rsidR="00A914CC" w:rsidRPr="008247BE" w:rsidRDefault="002D1C42" w:rsidP="00DD259F">
      <w:pPr>
        <w:widowControl w:val="0"/>
        <w:spacing w:after="0" w:line="240" w:lineRule="auto"/>
        <w:ind w:firstLine="709"/>
        <w:jc w:val="both"/>
        <w:rPr>
          <w:rFonts w:ascii="Arial" w:hAnsi="Arial" w:cs="Arial"/>
          <w:sz w:val="24"/>
          <w:szCs w:val="24"/>
          <w:lang w:val="az-Latn-AZ"/>
        </w:rPr>
      </w:pPr>
      <w:r w:rsidRPr="008247BE">
        <w:rPr>
          <w:rFonts w:ascii="Arial" w:hAnsi="Arial" w:cs="Arial"/>
          <w:sz w:val="24"/>
          <w:szCs w:val="24"/>
          <w:lang w:val="az-Latn-AZ"/>
        </w:rPr>
        <w:t xml:space="preserve">“ASAN xidmət” mərkəzlərində rəhbər tutulan fəaliyyət prinsipləri və şəffaflıq </w:t>
      </w:r>
      <w:r w:rsidR="00935CE8">
        <w:rPr>
          <w:rFonts w:ascii="Arial" w:hAnsi="Arial" w:cs="Arial"/>
          <w:sz w:val="24"/>
          <w:szCs w:val="24"/>
          <w:lang w:val="az-Latn-AZ"/>
        </w:rPr>
        <w:t xml:space="preserve">standartlarının </w:t>
      </w:r>
      <w:r w:rsidRPr="008247BE">
        <w:rPr>
          <w:rFonts w:ascii="Arial" w:hAnsi="Arial" w:cs="Arial"/>
          <w:sz w:val="24"/>
          <w:szCs w:val="24"/>
          <w:lang w:val="az-Latn-AZ"/>
        </w:rPr>
        <w:t xml:space="preserve">Dövlət Miqrasiya Xidmətində tətbiqi ilə bağlı tədbirlərin həyata keçirilməsi </w:t>
      </w:r>
      <w:r w:rsidRPr="008247BE">
        <w:rPr>
          <w:rFonts w:ascii="Arial" w:hAnsi="Arial" w:cs="Arial"/>
          <w:sz w:val="24"/>
          <w:szCs w:val="24"/>
          <w:lang w:val="az-Latn-AZ"/>
        </w:rPr>
        <w:lastRenderedPageBreak/>
        <w:t>məqsədilə 13 oktyabr 2016-cı il tarixdə Bakı şəhər regional miqrasiya idarəsində “ASAN xidmət” mərkəzlərinə ezam olunmuş qrup rəhbərləri ilə görüş keçirilmiş, “ASAN xidmət” mərkəzlərində rəhbər tutulan fəaliyyət prinsipləri və şəffaflıq</w:t>
      </w:r>
      <w:r w:rsidR="008B56B2" w:rsidRPr="008247BE">
        <w:rPr>
          <w:rFonts w:ascii="Arial" w:hAnsi="Arial" w:cs="Arial"/>
          <w:sz w:val="24"/>
          <w:szCs w:val="24"/>
          <w:lang w:val="az-Latn-AZ"/>
        </w:rPr>
        <w:t xml:space="preserve"> standartlarının</w:t>
      </w:r>
      <w:r w:rsidRPr="008247BE">
        <w:rPr>
          <w:rFonts w:ascii="Arial" w:hAnsi="Arial" w:cs="Arial"/>
          <w:sz w:val="24"/>
          <w:szCs w:val="24"/>
          <w:lang w:val="az-Latn-AZ"/>
        </w:rPr>
        <w:t xml:space="preserve"> Dövlət Miqrasiya Xidmətində tətbiqi ilə bağlı fikir mübadiləsi aparılmışdır.  </w:t>
      </w:r>
    </w:p>
    <w:p w:rsidR="00A914CC" w:rsidRPr="008247BE" w:rsidRDefault="001B464F" w:rsidP="00DD259F">
      <w:pPr>
        <w:widowControl w:val="0"/>
        <w:spacing w:after="0" w:line="240" w:lineRule="auto"/>
        <w:ind w:firstLine="709"/>
        <w:jc w:val="both"/>
        <w:rPr>
          <w:rFonts w:ascii="Arial" w:hAnsi="Arial" w:cs="Arial"/>
          <w:b/>
          <w:sz w:val="24"/>
          <w:szCs w:val="24"/>
          <w:lang w:val="az-Latn-AZ"/>
        </w:rPr>
      </w:pPr>
      <w:r w:rsidRPr="008247BE">
        <w:rPr>
          <w:rFonts w:ascii="Arial" w:hAnsi="Arial" w:cs="Arial"/>
          <w:b/>
          <w:sz w:val="24"/>
          <w:szCs w:val="24"/>
          <w:lang w:val="az-Latn-AZ"/>
        </w:rPr>
        <w:t>8.7</w:t>
      </w:r>
      <w:r w:rsidR="00A914CC" w:rsidRPr="008247BE">
        <w:rPr>
          <w:rFonts w:ascii="Arial" w:hAnsi="Arial" w:cs="Arial"/>
          <w:b/>
          <w:sz w:val="24"/>
          <w:szCs w:val="24"/>
          <w:lang w:val="az-Latn-AZ"/>
        </w:rPr>
        <w:t>-ci bəndin icrasına dair (</w:t>
      </w:r>
      <w:r w:rsidRPr="008247BE">
        <w:rPr>
          <w:rFonts w:ascii="Arial" w:hAnsi="Arial" w:cs="Arial"/>
          <w:b/>
          <w:sz w:val="24"/>
          <w:szCs w:val="24"/>
          <w:lang w:val="az-Latn-AZ"/>
        </w:rPr>
        <w:t>Sahibkarların qarşılaşdıqları problemlərin həlli məqsədi ilə onların müraciətlərinə baxılması işinin təkmilləşdirilməsi və müvafiq tədbirlərin görülməsi</w:t>
      </w:r>
      <w:r w:rsidR="00A914CC" w:rsidRPr="008247BE">
        <w:rPr>
          <w:rFonts w:ascii="Arial" w:hAnsi="Arial" w:cs="Arial"/>
          <w:b/>
          <w:sz w:val="24"/>
          <w:szCs w:val="24"/>
          <w:lang w:val="az-Latn-AZ"/>
        </w:rPr>
        <w:t>);</w:t>
      </w:r>
      <w:r w:rsidRPr="008247BE">
        <w:rPr>
          <w:rFonts w:ascii="Arial" w:hAnsi="Arial" w:cs="Arial"/>
          <w:b/>
          <w:sz w:val="24"/>
          <w:szCs w:val="24"/>
          <w:lang w:val="az-Latn-AZ"/>
        </w:rPr>
        <w:t xml:space="preserve"> </w:t>
      </w:r>
    </w:p>
    <w:p w:rsidR="00A914CC" w:rsidRPr="008247BE" w:rsidRDefault="002D1C42" w:rsidP="00DD259F">
      <w:pPr>
        <w:widowControl w:val="0"/>
        <w:spacing w:after="0" w:line="240" w:lineRule="auto"/>
        <w:ind w:firstLine="709"/>
        <w:jc w:val="both"/>
        <w:rPr>
          <w:rFonts w:ascii="Arial" w:hAnsi="Arial" w:cs="Arial"/>
          <w:sz w:val="24"/>
          <w:szCs w:val="24"/>
          <w:lang w:val="az-Latn-AZ"/>
        </w:rPr>
      </w:pPr>
      <w:r w:rsidRPr="008247BE">
        <w:rPr>
          <w:rFonts w:ascii="Arial" w:hAnsi="Arial" w:cs="Arial"/>
          <w:sz w:val="24"/>
          <w:szCs w:val="24"/>
          <w:lang w:val="az-Latn-AZ"/>
        </w:rPr>
        <w:t>Sahibkarların qarşılaşdıqları problemlərin həlli məqsədilə onların müraciətlərinə baxılması işinin təkmilləşdirilməsi istiqamətində müvafiq tədbirlər görülmüşdür. Belə ki, “Azərbaycan Respublikasının mərkəzi və yerli icra hakimiyyəti orqanlarında Apellyasiya Şuralarının yaradılması haqqında” Azərbaycan Respublikası Prezidentinin 3 fevral 2016-cı il tarixli 762 nömrəli Fərmanında nəzərdə tutulmuş tapşırıqların icrası</w:t>
      </w:r>
      <w:r w:rsidR="00935CE8">
        <w:rPr>
          <w:rFonts w:ascii="Arial" w:hAnsi="Arial" w:cs="Arial"/>
          <w:sz w:val="24"/>
          <w:szCs w:val="24"/>
          <w:lang w:val="az-Latn-AZ"/>
        </w:rPr>
        <w:t>nı təmin etmək məqsədilə Xidmət rəisinin əmri ilə</w:t>
      </w:r>
      <w:r w:rsidRPr="008247BE">
        <w:rPr>
          <w:rFonts w:ascii="Arial" w:hAnsi="Arial" w:cs="Arial"/>
          <w:sz w:val="24"/>
          <w:szCs w:val="24"/>
          <w:lang w:val="az-Latn-AZ"/>
        </w:rPr>
        <w:t xml:space="preserve"> Dövlət Miqrasiya Xidməti yanında Apellyasiya Şurası yaradılmış, Apellyasiya Şurasının və katibliyinin tərkibi müəyyən edilmişdir.</w:t>
      </w:r>
      <w:r w:rsidR="00EA1D35" w:rsidRPr="008247BE">
        <w:rPr>
          <w:rFonts w:ascii="Arial" w:hAnsi="Arial" w:cs="Arial"/>
          <w:sz w:val="24"/>
          <w:szCs w:val="24"/>
          <w:lang w:val="az-Latn-AZ"/>
        </w:rPr>
        <w:t xml:space="preserve"> Xidmətin rəsmi internet səhifəsində “Faydalı məlumatlar” bölməsində “Apellyasiya Şurası” adlı altbölmə yaradılmış</w:t>
      </w:r>
      <w:r w:rsidR="008B56B2" w:rsidRPr="008247BE">
        <w:rPr>
          <w:rFonts w:ascii="Arial" w:hAnsi="Arial" w:cs="Arial"/>
          <w:sz w:val="24"/>
          <w:szCs w:val="24"/>
          <w:lang w:val="az-Latn-AZ"/>
        </w:rPr>
        <w:t>dır.</w:t>
      </w:r>
      <w:r w:rsidRPr="008247BE">
        <w:rPr>
          <w:rFonts w:ascii="Arial" w:hAnsi="Arial" w:cs="Arial"/>
          <w:sz w:val="24"/>
          <w:szCs w:val="24"/>
          <w:lang w:val="az-Latn-AZ"/>
        </w:rPr>
        <w:t xml:space="preserve"> 2016-cı il ərzində sahibkarlıq fəaliyyəti ilə məşğul olan fiziki və hüquqi şəxslərin özlərinin sahibkarlıq fəaliyyəti ilə bağlı müraciətləri Dövlət Miqrasiya Xidməti yanında Apellyasiya Şurasına daxil olmamışdır.</w:t>
      </w:r>
    </w:p>
    <w:p w:rsidR="003568CB" w:rsidRPr="008247BE" w:rsidRDefault="003568CB" w:rsidP="00DD259F">
      <w:pPr>
        <w:widowControl w:val="0"/>
        <w:spacing w:after="0" w:line="240" w:lineRule="auto"/>
        <w:ind w:firstLine="709"/>
        <w:jc w:val="both"/>
        <w:rPr>
          <w:rFonts w:ascii="Arial" w:hAnsi="Arial" w:cs="Arial"/>
          <w:sz w:val="24"/>
          <w:szCs w:val="24"/>
          <w:lang w:val="az-Latn-AZ"/>
        </w:rPr>
      </w:pPr>
      <w:r w:rsidRPr="008247BE">
        <w:rPr>
          <w:rFonts w:ascii="Arial" w:hAnsi="Arial" w:cs="Arial"/>
          <w:color w:val="000000"/>
          <w:sz w:val="24"/>
          <w:szCs w:val="24"/>
          <w:shd w:val="clear" w:color="auto" w:fill="FAFAFA"/>
          <w:lang w:val="az-Latn-AZ"/>
        </w:rPr>
        <w:t>Qeyd olunanlarla yanaşı, Dövlət Miqrasiya Xidməti</w:t>
      </w:r>
      <w:r w:rsidRPr="008247BE">
        <w:rPr>
          <w:rStyle w:val="apple-converted-space"/>
          <w:rFonts w:ascii="Arial" w:hAnsi="Arial" w:cs="Arial"/>
          <w:color w:val="000000"/>
          <w:sz w:val="24"/>
          <w:szCs w:val="24"/>
          <w:shd w:val="clear" w:color="auto" w:fill="FAFAFA"/>
          <w:lang w:val="az-Latn-AZ"/>
        </w:rPr>
        <w:t> </w:t>
      </w:r>
      <w:r w:rsidRPr="008247BE">
        <w:rPr>
          <w:rFonts w:ascii="Arial" w:hAnsi="Arial" w:cs="Arial"/>
          <w:color w:val="000000"/>
          <w:sz w:val="24"/>
          <w:szCs w:val="24"/>
          <w:shd w:val="clear" w:color="auto" w:fill="FAFAFA"/>
          <w:lang w:val="az-Latn-AZ"/>
        </w:rPr>
        <w:t xml:space="preserve"> sahibkarlıq mühitinin yaxşılaşdırılması, əcnəbi sahibkarların ölkəmizin miqrasiya qanunvericiliyinin tələblərinə əməl etməklə uğurlu fəaliyyətlərinin stimullaşdırılması</w:t>
      </w:r>
      <w:r w:rsidR="00324708">
        <w:rPr>
          <w:rFonts w:ascii="Arial" w:hAnsi="Arial" w:cs="Arial"/>
          <w:color w:val="000000"/>
          <w:sz w:val="24"/>
          <w:szCs w:val="24"/>
          <w:shd w:val="clear" w:color="auto" w:fill="FAFAFA"/>
          <w:lang w:val="az-Latn-AZ"/>
        </w:rPr>
        <w:t>, həmçinin əcnəbi işçi qüvvəsini cəlb edən işəgötürənlərin qanunvericiliyin yeni tələbləri barədə məlumatlandırılmaları</w:t>
      </w:r>
      <w:r w:rsidRPr="008247BE">
        <w:rPr>
          <w:rFonts w:ascii="Arial" w:hAnsi="Arial" w:cs="Arial"/>
          <w:color w:val="000000"/>
          <w:sz w:val="24"/>
          <w:szCs w:val="24"/>
          <w:shd w:val="clear" w:color="auto" w:fill="FAFAFA"/>
          <w:lang w:val="az-Latn-AZ"/>
        </w:rPr>
        <w:t xml:space="preserve"> məqsədilə “Əmək miqrasiyası kvotasının müəyyən edilməsi Qaydası”na əsasən növbəti il üçün əcnəbi işçi qüvvəsinə tələbat haqqında proqnoz-məlumat təqdim edərkən əməkçi miqrantların ixtisaslarının Məşğulluq Təsnifatına uyğun olaraq göstərilməsi </w:t>
      </w:r>
      <w:r w:rsidR="00935CE8">
        <w:rPr>
          <w:rFonts w:ascii="Arial" w:hAnsi="Arial" w:cs="Arial"/>
          <w:color w:val="000000"/>
          <w:sz w:val="24"/>
          <w:szCs w:val="24"/>
          <w:shd w:val="clear" w:color="auto" w:fill="FAFAFA"/>
          <w:lang w:val="az-Latn-AZ"/>
        </w:rPr>
        <w:t>üçün</w:t>
      </w:r>
      <w:r w:rsidRPr="008247BE">
        <w:rPr>
          <w:rStyle w:val="apple-converted-space"/>
          <w:rFonts w:ascii="Arial" w:hAnsi="Arial" w:cs="Arial"/>
          <w:color w:val="000000"/>
          <w:sz w:val="24"/>
          <w:szCs w:val="24"/>
          <w:shd w:val="clear" w:color="auto" w:fill="FAFAFA"/>
          <w:lang w:val="az-Latn-AZ"/>
        </w:rPr>
        <w:t xml:space="preserve"> </w:t>
      </w:r>
      <w:r w:rsidRPr="008247BE">
        <w:rPr>
          <w:rFonts w:ascii="Arial" w:hAnsi="Arial" w:cs="Arial"/>
          <w:color w:val="000000"/>
          <w:sz w:val="24"/>
          <w:szCs w:val="24"/>
          <w:shd w:val="clear" w:color="auto" w:fill="FAFAFA"/>
          <w:lang w:val="az-Latn-AZ"/>
        </w:rPr>
        <w:t xml:space="preserve">200-dən çox işəgötürənin 240-a yaxın nümayəndəsinin iştirakı ilə </w:t>
      </w:r>
      <w:r w:rsidR="00935CE8">
        <w:rPr>
          <w:rFonts w:ascii="Arial" w:hAnsi="Arial" w:cs="Arial"/>
          <w:color w:val="000000"/>
          <w:sz w:val="24"/>
          <w:szCs w:val="24"/>
          <w:shd w:val="clear" w:color="auto" w:fill="FAFAFA"/>
          <w:lang w:val="az-Latn-AZ"/>
        </w:rPr>
        <w:t xml:space="preserve">Xidmət tərəfindən </w:t>
      </w:r>
      <w:r w:rsidRPr="008247BE">
        <w:rPr>
          <w:rFonts w:ascii="Arial" w:hAnsi="Arial" w:cs="Arial"/>
          <w:color w:val="000000"/>
          <w:sz w:val="24"/>
          <w:szCs w:val="24"/>
          <w:shd w:val="clear" w:color="auto" w:fill="FAFAFA"/>
          <w:lang w:val="az-Latn-AZ"/>
        </w:rPr>
        <w:t>tədbir təşkil etmişdir.</w:t>
      </w:r>
    </w:p>
    <w:p w:rsidR="00A914CC" w:rsidRPr="008247BE" w:rsidRDefault="001B464F" w:rsidP="00DD259F">
      <w:pPr>
        <w:widowControl w:val="0"/>
        <w:spacing w:after="0" w:line="240" w:lineRule="auto"/>
        <w:ind w:firstLine="709"/>
        <w:jc w:val="both"/>
        <w:rPr>
          <w:rFonts w:ascii="Arial" w:hAnsi="Arial" w:cs="Arial"/>
          <w:b/>
          <w:sz w:val="24"/>
          <w:szCs w:val="24"/>
          <w:lang w:val="az-Latn-AZ"/>
        </w:rPr>
      </w:pPr>
      <w:r w:rsidRPr="008247BE">
        <w:rPr>
          <w:rFonts w:ascii="Arial" w:hAnsi="Arial" w:cs="Arial"/>
          <w:b/>
          <w:sz w:val="24"/>
          <w:szCs w:val="24"/>
          <w:lang w:val="az-Latn-AZ"/>
        </w:rPr>
        <w:t>10.1</w:t>
      </w:r>
      <w:r w:rsidR="00A914CC" w:rsidRPr="008247BE">
        <w:rPr>
          <w:rFonts w:ascii="Arial" w:hAnsi="Arial" w:cs="Arial"/>
          <w:b/>
          <w:sz w:val="24"/>
          <w:szCs w:val="24"/>
          <w:lang w:val="az-Latn-AZ"/>
        </w:rPr>
        <w:t>-ci bəndin icrasına dair (</w:t>
      </w:r>
      <w:r w:rsidRPr="008247BE">
        <w:rPr>
          <w:rFonts w:ascii="Arial" w:hAnsi="Arial" w:cs="Arial"/>
          <w:b/>
          <w:sz w:val="24"/>
          <w:szCs w:val="24"/>
          <w:lang w:val="az-Latn-AZ"/>
        </w:rPr>
        <w:t>Açıq hökumət və korrupsiyaya qarşı mübarizə sahəsində ixtisaslaşan beynəlxalq təşkilatlar və xarici ölkələrin aidiyyəti dövlət orqanları ilə əməkdaşlıq əlaqələrinin təkmilləşdirilməsi, tövsiyə və tələblərin icrası üzrə tədbirlərin həyata keçirilməsi</w:t>
      </w:r>
      <w:r w:rsidR="00A914CC" w:rsidRPr="008247BE">
        <w:rPr>
          <w:rFonts w:ascii="Arial" w:hAnsi="Arial" w:cs="Arial"/>
          <w:b/>
          <w:sz w:val="24"/>
          <w:szCs w:val="24"/>
          <w:lang w:val="az-Latn-AZ"/>
        </w:rPr>
        <w:t>);</w:t>
      </w:r>
      <w:r w:rsidRPr="008247BE">
        <w:rPr>
          <w:rFonts w:ascii="Arial" w:hAnsi="Arial" w:cs="Arial"/>
          <w:b/>
          <w:sz w:val="24"/>
          <w:szCs w:val="24"/>
          <w:lang w:val="az-Latn-AZ"/>
        </w:rPr>
        <w:t xml:space="preserve"> </w:t>
      </w:r>
    </w:p>
    <w:p w:rsidR="00DB7921" w:rsidRPr="008247BE" w:rsidRDefault="00BA566D" w:rsidP="00DD259F">
      <w:pPr>
        <w:widowControl w:val="0"/>
        <w:spacing w:after="0" w:line="240" w:lineRule="auto"/>
        <w:ind w:firstLine="709"/>
        <w:jc w:val="both"/>
        <w:rPr>
          <w:rFonts w:ascii="Arial" w:hAnsi="Arial" w:cs="Arial"/>
          <w:sz w:val="24"/>
          <w:szCs w:val="24"/>
          <w:lang w:val="az-Latn-AZ"/>
        </w:rPr>
      </w:pPr>
      <w:r w:rsidRPr="008247BE">
        <w:rPr>
          <w:rFonts w:ascii="Arial" w:hAnsi="Arial" w:cs="Arial"/>
          <w:sz w:val="24"/>
          <w:szCs w:val="24"/>
          <w:lang w:val="az-Latn-AZ"/>
        </w:rPr>
        <w:t>Açıq hökumət və korrupsiyaya qarşı mübarizə sahəsində ixtisaslaşan beynəlxalq təşkilatlar və xarici ölkələrin aidiyyəti dövlət orqanları ilə əməkdaşlıq əlaqələrinin təkmilləşdirilməsi, tövsiyə və tələblərin icrası üzrə tədbirlərin həyata keçirilməsi</w:t>
      </w:r>
      <w:r w:rsidR="00540113" w:rsidRPr="008247BE">
        <w:rPr>
          <w:rFonts w:ascii="Arial" w:hAnsi="Arial" w:cs="Arial"/>
          <w:sz w:val="24"/>
          <w:szCs w:val="24"/>
          <w:lang w:val="az-Latn-AZ"/>
        </w:rPr>
        <w:t xml:space="preserve"> diqqət mərkəzində saxlanılmışdır.</w:t>
      </w:r>
      <w:r w:rsidRPr="008247BE">
        <w:rPr>
          <w:rFonts w:ascii="Arial" w:hAnsi="Arial" w:cs="Arial"/>
          <w:sz w:val="24"/>
          <w:szCs w:val="24"/>
          <w:lang w:val="az-Latn-AZ"/>
        </w:rPr>
        <w:t xml:space="preserve"> </w:t>
      </w:r>
      <w:r w:rsidR="00540113" w:rsidRPr="008247BE">
        <w:rPr>
          <w:rFonts w:ascii="Arial" w:hAnsi="Arial" w:cs="Arial"/>
          <w:sz w:val="24"/>
          <w:szCs w:val="24"/>
          <w:lang w:val="az-Latn-AZ"/>
        </w:rPr>
        <w:t xml:space="preserve">Belə ki, bu istiqamətdə </w:t>
      </w:r>
      <w:r w:rsidR="00DB7921" w:rsidRPr="008247BE">
        <w:rPr>
          <w:rFonts w:ascii="Arial" w:hAnsi="Arial" w:cs="Arial"/>
          <w:sz w:val="24"/>
          <w:szCs w:val="24"/>
          <w:lang w:val="az-Latn-AZ"/>
        </w:rPr>
        <w:t>Avropa Şurasının Korrupsiyaya qarşı Dövlətlər Qrupunun (GRECO) Azərbaycan Respublikası üzrə hazırlanmış sənədlərinə:</w:t>
      </w:r>
    </w:p>
    <w:p w:rsidR="00DB7921" w:rsidRPr="008247BE" w:rsidRDefault="00DB7921" w:rsidP="00DD259F">
      <w:pPr>
        <w:pStyle w:val="ac"/>
        <w:widowControl w:val="0"/>
        <w:numPr>
          <w:ilvl w:val="0"/>
          <w:numId w:val="18"/>
        </w:numPr>
        <w:spacing w:after="0" w:line="240" w:lineRule="auto"/>
        <w:ind w:left="0" w:firstLine="709"/>
        <w:jc w:val="both"/>
        <w:rPr>
          <w:rFonts w:ascii="Arial" w:hAnsi="Arial" w:cs="Arial"/>
          <w:i/>
          <w:sz w:val="24"/>
          <w:szCs w:val="24"/>
          <w:lang w:val="az-Latn-AZ"/>
        </w:rPr>
      </w:pPr>
      <w:r w:rsidRPr="008247BE">
        <w:rPr>
          <w:rFonts w:ascii="Arial" w:hAnsi="Arial" w:cs="Arial"/>
          <w:i/>
          <w:sz w:val="24"/>
          <w:szCs w:val="24"/>
          <w:lang w:val="az-Latn-AZ"/>
        </w:rPr>
        <w:t>1-ci və 2-ci Birgə dəyərləndirmə raundu üzrə</w:t>
      </w:r>
      <w:r w:rsidR="00540113" w:rsidRPr="008247BE">
        <w:rPr>
          <w:rFonts w:ascii="Arial" w:hAnsi="Arial" w:cs="Arial"/>
          <w:i/>
          <w:sz w:val="24"/>
          <w:szCs w:val="24"/>
          <w:lang w:val="az-Latn-AZ"/>
        </w:rPr>
        <w:t xml:space="preserve"> (</w:t>
      </w:r>
      <w:r w:rsidRPr="008247BE">
        <w:rPr>
          <w:rFonts w:ascii="Arial" w:hAnsi="Arial" w:cs="Arial"/>
          <w:sz w:val="24"/>
          <w:szCs w:val="24"/>
          <w:lang w:val="az-Latn-AZ"/>
        </w:rPr>
        <w:t>Dəyərləndirmə məruzəsi</w:t>
      </w:r>
      <w:r w:rsidR="00540113" w:rsidRPr="008247BE">
        <w:rPr>
          <w:rFonts w:ascii="Arial" w:hAnsi="Arial" w:cs="Arial"/>
          <w:sz w:val="24"/>
          <w:szCs w:val="24"/>
          <w:lang w:val="az-Latn-AZ"/>
        </w:rPr>
        <w:t xml:space="preserve">, </w:t>
      </w:r>
      <w:r w:rsidRPr="008247BE">
        <w:rPr>
          <w:rFonts w:ascii="Arial" w:hAnsi="Arial" w:cs="Arial"/>
          <w:sz w:val="24"/>
          <w:szCs w:val="24"/>
          <w:lang w:val="az-Latn-AZ"/>
        </w:rPr>
        <w:t>Uyğunluq hesabatı</w:t>
      </w:r>
      <w:r w:rsidR="00540113" w:rsidRPr="008247BE">
        <w:rPr>
          <w:rFonts w:ascii="Arial" w:hAnsi="Arial" w:cs="Arial"/>
          <w:sz w:val="24"/>
          <w:szCs w:val="24"/>
          <w:lang w:val="az-Latn-AZ"/>
        </w:rPr>
        <w:t xml:space="preserve">, </w:t>
      </w:r>
      <w:r w:rsidRPr="008247BE">
        <w:rPr>
          <w:rFonts w:ascii="Arial" w:hAnsi="Arial" w:cs="Arial"/>
          <w:sz w:val="24"/>
          <w:szCs w:val="24"/>
          <w:lang w:val="az-Latn-AZ"/>
        </w:rPr>
        <w:t>Uyğunluq hesabatına əlavə</w:t>
      </w:r>
      <w:r w:rsidR="00540113" w:rsidRPr="008247BE">
        <w:rPr>
          <w:rFonts w:ascii="Arial" w:hAnsi="Arial" w:cs="Arial"/>
          <w:sz w:val="24"/>
          <w:szCs w:val="24"/>
          <w:lang w:val="az-Latn-AZ"/>
        </w:rPr>
        <w:t>)</w:t>
      </w:r>
      <w:r w:rsidRPr="008247BE">
        <w:rPr>
          <w:rFonts w:ascii="Arial" w:hAnsi="Arial" w:cs="Arial"/>
          <w:sz w:val="24"/>
          <w:szCs w:val="24"/>
          <w:lang w:val="az-Latn-AZ"/>
        </w:rPr>
        <w:t xml:space="preserve">; </w:t>
      </w:r>
    </w:p>
    <w:p w:rsidR="00DB7921" w:rsidRPr="008247BE" w:rsidRDefault="00DB7921" w:rsidP="00DD259F">
      <w:pPr>
        <w:pStyle w:val="ac"/>
        <w:widowControl w:val="0"/>
        <w:numPr>
          <w:ilvl w:val="0"/>
          <w:numId w:val="18"/>
        </w:numPr>
        <w:spacing w:after="0" w:line="240" w:lineRule="auto"/>
        <w:ind w:left="0" w:firstLine="709"/>
        <w:jc w:val="both"/>
        <w:rPr>
          <w:rFonts w:ascii="Arial" w:hAnsi="Arial" w:cs="Arial"/>
          <w:sz w:val="24"/>
          <w:szCs w:val="24"/>
          <w:lang w:val="az-Latn-AZ"/>
        </w:rPr>
      </w:pPr>
      <w:r w:rsidRPr="008247BE">
        <w:rPr>
          <w:rFonts w:ascii="Arial" w:hAnsi="Arial" w:cs="Arial"/>
          <w:i/>
          <w:sz w:val="24"/>
          <w:szCs w:val="24"/>
          <w:lang w:val="az-Latn-AZ"/>
        </w:rPr>
        <w:t>3-cü dəyərləndirmə</w:t>
      </w:r>
      <w:r w:rsidR="00540113" w:rsidRPr="008247BE">
        <w:rPr>
          <w:rFonts w:ascii="Arial" w:hAnsi="Arial" w:cs="Arial"/>
          <w:i/>
          <w:sz w:val="24"/>
          <w:szCs w:val="24"/>
          <w:lang w:val="az-Latn-AZ"/>
        </w:rPr>
        <w:t xml:space="preserve"> raundu üzrə (</w:t>
      </w:r>
      <w:r w:rsidRPr="008247BE">
        <w:rPr>
          <w:rFonts w:ascii="Arial" w:hAnsi="Arial" w:cs="Arial"/>
          <w:sz w:val="24"/>
          <w:szCs w:val="24"/>
          <w:lang w:val="az-Latn-AZ"/>
        </w:rPr>
        <w:t>Cinayət məsuliyyəti üzrə Dəyərləndirmə məruzəsi</w:t>
      </w:r>
      <w:r w:rsidR="00540113" w:rsidRPr="008247BE">
        <w:rPr>
          <w:rFonts w:ascii="Arial" w:hAnsi="Arial" w:cs="Arial"/>
          <w:sz w:val="24"/>
          <w:szCs w:val="24"/>
          <w:lang w:val="az-Latn-AZ"/>
        </w:rPr>
        <w:t>,</w:t>
      </w:r>
      <w:r w:rsidRPr="008247BE">
        <w:rPr>
          <w:rFonts w:ascii="Arial" w:hAnsi="Arial" w:cs="Arial"/>
          <w:sz w:val="24"/>
          <w:szCs w:val="24"/>
          <w:lang w:val="az-Latn-AZ"/>
        </w:rPr>
        <w:t xml:space="preserve"> Siyasi partiyaların maliyyələşməsinin şəffaflığı üzrə Dəyərləndirmə məruzəsi</w:t>
      </w:r>
      <w:r w:rsidR="00540113" w:rsidRPr="008247BE">
        <w:rPr>
          <w:rFonts w:ascii="Arial" w:hAnsi="Arial" w:cs="Arial"/>
          <w:sz w:val="24"/>
          <w:szCs w:val="24"/>
          <w:lang w:val="az-Latn-AZ"/>
        </w:rPr>
        <w:t xml:space="preserve">, </w:t>
      </w:r>
      <w:r w:rsidRPr="008247BE">
        <w:rPr>
          <w:rFonts w:ascii="Arial" w:hAnsi="Arial" w:cs="Arial"/>
          <w:sz w:val="24"/>
          <w:szCs w:val="24"/>
          <w:lang w:val="az-Latn-AZ"/>
        </w:rPr>
        <w:t>Uyğunluq hesabatı</w:t>
      </w:r>
      <w:r w:rsidR="00540113" w:rsidRPr="008247BE">
        <w:rPr>
          <w:rFonts w:ascii="Arial" w:hAnsi="Arial" w:cs="Arial"/>
          <w:sz w:val="24"/>
          <w:szCs w:val="24"/>
          <w:lang w:val="az-Latn-AZ"/>
        </w:rPr>
        <w:t xml:space="preserve">, </w:t>
      </w:r>
      <w:r w:rsidRPr="008247BE">
        <w:rPr>
          <w:rFonts w:ascii="Arial" w:hAnsi="Arial" w:cs="Arial"/>
          <w:sz w:val="24"/>
          <w:szCs w:val="24"/>
          <w:lang w:val="az-Latn-AZ"/>
        </w:rPr>
        <w:t>İkinci Uyğunluq hesabatı</w:t>
      </w:r>
      <w:r w:rsidR="00540113" w:rsidRPr="008247BE">
        <w:rPr>
          <w:rFonts w:ascii="Arial" w:hAnsi="Arial" w:cs="Arial"/>
          <w:sz w:val="24"/>
          <w:szCs w:val="24"/>
          <w:lang w:val="az-Latn-AZ"/>
        </w:rPr>
        <w:t xml:space="preserve">, </w:t>
      </w:r>
      <w:r w:rsidRPr="008247BE">
        <w:rPr>
          <w:rFonts w:ascii="Arial" w:hAnsi="Arial" w:cs="Arial"/>
          <w:sz w:val="24"/>
          <w:szCs w:val="24"/>
          <w:lang w:val="az-Latn-AZ"/>
        </w:rPr>
        <w:t>İkinci Uyğunluq hesabatına əlavə</w:t>
      </w:r>
      <w:r w:rsidR="00540113" w:rsidRPr="008247BE">
        <w:rPr>
          <w:rFonts w:ascii="Arial" w:hAnsi="Arial" w:cs="Arial"/>
          <w:sz w:val="24"/>
          <w:szCs w:val="24"/>
          <w:lang w:val="az-Latn-AZ"/>
        </w:rPr>
        <w:t>)</w:t>
      </w:r>
      <w:r w:rsidRPr="008247BE">
        <w:rPr>
          <w:rFonts w:ascii="Arial" w:hAnsi="Arial" w:cs="Arial"/>
          <w:sz w:val="24"/>
          <w:szCs w:val="24"/>
          <w:lang w:val="az-Latn-AZ"/>
        </w:rPr>
        <w:t>;</w:t>
      </w:r>
    </w:p>
    <w:p w:rsidR="00324708" w:rsidRDefault="00DB7921" w:rsidP="00DD259F">
      <w:pPr>
        <w:pStyle w:val="ac"/>
        <w:widowControl w:val="0"/>
        <w:numPr>
          <w:ilvl w:val="0"/>
          <w:numId w:val="18"/>
        </w:numPr>
        <w:spacing w:after="0" w:line="240" w:lineRule="auto"/>
        <w:ind w:left="0" w:firstLine="709"/>
        <w:jc w:val="both"/>
        <w:rPr>
          <w:rFonts w:ascii="Arial" w:hAnsi="Arial" w:cs="Arial"/>
          <w:sz w:val="24"/>
          <w:szCs w:val="24"/>
          <w:lang w:val="az-Latn-AZ"/>
        </w:rPr>
      </w:pPr>
      <w:r w:rsidRPr="008247BE">
        <w:rPr>
          <w:rFonts w:ascii="Arial" w:hAnsi="Arial" w:cs="Arial"/>
          <w:i/>
          <w:sz w:val="24"/>
          <w:szCs w:val="24"/>
          <w:lang w:val="az-Latn-AZ"/>
        </w:rPr>
        <w:t>4-cü dəyərləndirmə raundu  üzrə</w:t>
      </w:r>
      <w:r w:rsidR="00540113" w:rsidRPr="008247BE">
        <w:rPr>
          <w:rFonts w:ascii="Arial" w:hAnsi="Arial" w:cs="Arial"/>
          <w:i/>
          <w:sz w:val="24"/>
          <w:szCs w:val="24"/>
          <w:lang w:val="az-Latn-AZ"/>
        </w:rPr>
        <w:t xml:space="preserve"> (</w:t>
      </w:r>
      <w:r w:rsidRPr="008247BE">
        <w:rPr>
          <w:rFonts w:ascii="Arial" w:hAnsi="Arial" w:cs="Arial"/>
          <w:sz w:val="24"/>
          <w:szCs w:val="24"/>
          <w:lang w:val="az-Latn-AZ"/>
        </w:rPr>
        <w:t>Dəyərləndirmə məruzəsinə</w:t>
      </w:r>
      <w:r w:rsidR="00540113" w:rsidRPr="008247BE">
        <w:rPr>
          <w:rFonts w:ascii="Arial" w:hAnsi="Arial" w:cs="Arial"/>
          <w:sz w:val="24"/>
          <w:szCs w:val="24"/>
          <w:lang w:val="az-Latn-AZ"/>
        </w:rPr>
        <w:t xml:space="preserve">) </w:t>
      </w:r>
    </w:p>
    <w:p w:rsidR="00822741" w:rsidRPr="008247BE" w:rsidRDefault="00324708" w:rsidP="00DD259F">
      <w:pPr>
        <w:pStyle w:val="ac"/>
        <w:widowControl w:val="0"/>
        <w:spacing w:after="0" w:line="240" w:lineRule="auto"/>
        <w:ind w:left="0" w:firstLine="709"/>
        <w:jc w:val="both"/>
        <w:rPr>
          <w:rFonts w:ascii="Arial" w:hAnsi="Arial" w:cs="Arial"/>
          <w:sz w:val="24"/>
          <w:szCs w:val="24"/>
          <w:lang w:val="az-Latn-AZ"/>
        </w:rPr>
      </w:pPr>
      <w:r w:rsidRPr="00324708">
        <w:rPr>
          <w:rFonts w:ascii="Arial" w:hAnsi="Arial" w:cs="Arial"/>
          <w:sz w:val="24"/>
          <w:szCs w:val="24"/>
          <w:lang w:val="az-Latn-AZ"/>
        </w:rPr>
        <w:t xml:space="preserve">məruzə və hesabatlara </w:t>
      </w:r>
      <w:r w:rsidR="00DB7921" w:rsidRPr="008247BE">
        <w:rPr>
          <w:rFonts w:ascii="Arial" w:hAnsi="Arial" w:cs="Arial"/>
          <w:sz w:val="24"/>
          <w:szCs w:val="24"/>
          <w:lang w:val="az-Latn-AZ"/>
        </w:rPr>
        <w:t>aidiyyəti üzrə baxılmış, müvafiq araşdırmalar aparılmış və icrası birbaşa Dövlət Miqrasiya Xidmətinin səlahiyyətlərinə aid</w:t>
      </w:r>
      <w:r w:rsidR="00822741" w:rsidRPr="008247BE">
        <w:rPr>
          <w:rFonts w:ascii="Arial" w:hAnsi="Arial" w:cs="Arial"/>
          <w:sz w:val="24"/>
          <w:szCs w:val="24"/>
          <w:lang w:val="az-Latn-AZ"/>
        </w:rPr>
        <w:t xml:space="preserve"> məsələlərə rast gəlinməmişdir.</w:t>
      </w:r>
    </w:p>
    <w:p w:rsidR="00822741" w:rsidRPr="008247BE" w:rsidRDefault="00DB7921" w:rsidP="00DD259F">
      <w:pPr>
        <w:widowControl w:val="0"/>
        <w:spacing w:after="0" w:line="240" w:lineRule="auto"/>
        <w:ind w:firstLine="709"/>
        <w:jc w:val="both"/>
        <w:rPr>
          <w:rFonts w:ascii="Arial" w:hAnsi="Arial" w:cs="Arial"/>
          <w:sz w:val="24"/>
          <w:szCs w:val="24"/>
          <w:lang w:val="az-Latn-AZ"/>
        </w:rPr>
      </w:pPr>
      <w:r w:rsidRPr="008247BE">
        <w:rPr>
          <w:rFonts w:ascii="Arial" w:hAnsi="Arial" w:cs="Arial"/>
          <w:sz w:val="24"/>
          <w:szCs w:val="24"/>
          <w:lang w:val="az-Latn-AZ"/>
        </w:rPr>
        <w:t>Avropa Şurasının Korrupsiyaya qarşı Dövlətlər Qrupunun müvafiq sənədlərində hüquq-mühafizə orqanları əməkdaşları üçün korrupsiyaya qarşı mübarizə istiqamətində xüsusi araşdırma üsullarından istifadəyə, həmçinin dövlət qurumlarına münasibətdə vətəndaşların hüquq və vəzifələrinə dair  təlimlərin keçirilməsi töv</w:t>
      </w:r>
      <w:r w:rsidR="00540113" w:rsidRPr="008247BE">
        <w:rPr>
          <w:rFonts w:ascii="Arial" w:hAnsi="Arial" w:cs="Arial"/>
          <w:sz w:val="24"/>
          <w:szCs w:val="24"/>
          <w:lang w:val="az-Latn-AZ"/>
        </w:rPr>
        <w:t>siyə olunmuş</w:t>
      </w:r>
      <w:r w:rsidR="00324708">
        <w:rPr>
          <w:rFonts w:ascii="Arial" w:hAnsi="Arial" w:cs="Arial"/>
          <w:sz w:val="24"/>
          <w:szCs w:val="24"/>
          <w:lang w:val="az-Latn-AZ"/>
        </w:rPr>
        <w:t xml:space="preserve"> və bu</w:t>
      </w:r>
      <w:r w:rsidR="00540113" w:rsidRPr="008247BE">
        <w:rPr>
          <w:rFonts w:ascii="Arial" w:hAnsi="Arial" w:cs="Arial"/>
          <w:sz w:val="24"/>
          <w:szCs w:val="24"/>
          <w:lang w:val="az-Latn-AZ"/>
        </w:rPr>
        <w:t xml:space="preserve"> istiqamətdə müvafiq tədbirlər </w:t>
      </w:r>
      <w:r w:rsidR="00324708">
        <w:rPr>
          <w:rFonts w:ascii="Arial" w:hAnsi="Arial" w:cs="Arial"/>
          <w:sz w:val="24"/>
          <w:szCs w:val="24"/>
          <w:lang w:val="az-Latn-AZ"/>
        </w:rPr>
        <w:t>davam etdirilmişdir.</w:t>
      </w:r>
    </w:p>
    <w:p w:rsidR="00A914CC" w:rsidRPr="008247BE" w:rsidRDefault="001B464F" w:rsidP="00DD259F">
      <w:pPr>
        <w:widowControl w:val="0"/>
        <w:spacing w:after="0" w:line="240" w:lineRule="auto"/>
        <w:ind w:firstLine="709"/>
        <w:jc w:val="both"/>
        <w:rPr>
          <w:rFonts w:ascii="Arial" w:hAnsi="Arial" w:cs="Arial"/>
          <w:b/>
          <w:sz w:val="24"/>
          <w:szCs w:val="24"/>
          <w:lang w:val="az-Latn-AZ"/>
        </w:rPr>
      </w:pPr>
      <w:r w:rsidRPr="008247BE">
        <w:rPr>
          <w:rFonts w:ascii="Arial" w:hAnsi="Arial" w:cs="Arial"/>
          <w:b/>
          <w:sz w:val="24"/>
          <w:szCs w:val="24"/>
          <w:lang w:val="az-Latn-AZ"/>
        </w:rPr>
        <w:t>10.2-ci</w:t>
      </w:r>
      <w:r w:rsidR="00A914CC" w:rsidRPr="008247BE">
        <w:rPr>
          <w:rFonts w:ascii="Arial" w:hAnsi="Arial" w:cs="Arial"/>
          <w:b/>
          <w:sz w:val="24"/>
          <w:szCs w:val="24"/>
          <w:lang w:val="az-Latn-AZ"/>
        </w:rPr>
        <w:t xml:space="preserve"> bəndin icrasına dair (</w:t>
      </w:r>
      <w:r w:rsidRPr="008247BE">
        <w:rPr>
          <w:rFonts w:ascii="Arial" w:hAnsi="Arial" w:cs="Arial"/>
          <w:b/>
          <w:sz w:val="24"/>
          <w:szCs w:val="24"/>
          <w:lang w:val="az-Latn-AZ"/>
        </w:rPr>
        <w:t>Müxtəlif hədəf qrupları, o cümlədən dövlət qulluqçuları üçün korrupsiyaya qarşı mübarizə və etik davranış üzrə təhsil-tədris proqramlarının hazırlanması, təlim və treninqlərin keçirilməsi, belə təşəbbüslərin dəstəklənməsi</w:t>
      </w:r>
      <w:r w:rsidR="00A914CC" w:rsidRPr="008247BE">
        <w:rPr>
          <w:rFonts w:ascii="Arial" w:hAnsi="Arial" w:cs="Arial"/>
          <w:b/>
          <w:sz w:val="24"/>
          <w:szCs w:val="24"/>
          <w:lang w:val="az-Latn-AZ"/>
        </w:rPr>
        <w:t>);</w:t>
      </w:r>
      <w:r w:rsidRPr="008247BE">
        <w:rPr>
          <w:rFonts w:ascii="Arial" w:hAnsi="Arial" w:cs="Arial"/>
          <w:b/>
          <w:sz w:val="24"/>
          <w:szCs w:val="24"/>
          <w:lang w:val="az-Latn-AZ"/>
        </w:rPr>
        <w:t xml:space="preserve"> </w:t>
      </w:r>
    </w:p>
    <w:p w:rsidR="00046802" w:rsidRPr="008247BE" w:rsidRDefault="00046802" w:rsidP="00DD259F">
      <w:pPr>
        <w:pStyle w:val="a3"/>
        <w:widowControl w:val="0"/>
        <w:ind w:firstLine="709"/>
        <w:jc w:val="both"/>
        <w:rPr>
          <w:rFonts w:ascii="Arial" w:hAnsi="Arial" w:cs="Arial"/>
          <w:sz w:val="24"/>
          <w:szCs w:val="24"/>
          <w:lang w:val="az-Latn-AZ"/>
        </w:rPr>
      </w:pPr>
      <w:r w:rsidRPr="008247BE">
        <w:rPr>
          <w:rFonts w:ascii="Arial" w:hAnsi="Arial" w:cs="Arial"/>
          <w:sz w:val="24"/>
          <w:szCs w:val="24"/>
          <w:lang w:val="az-Latn-AZ"/>
        </w:rPr>
        <w:lastRenderedPageBreak/>
        <w:t>Göstərilən istiqamətlər üzrə</w:t>
      </w:r>
      <w:r w:rsidR="00162BBC" w:rsidRPr="008247BE">
        <w:rPr>
          <w:rFonts w:ascii="Arial" w:hAnsi="Arial" w:cs="Arial"/>
          <w:color w:val="000000"/>
          <w:sz w:val="24"/>
          <w:szCs w:val="24"/>
          <w:lang w:val="az-Latn-AZ"/>
        </w:rPr>
        <w:t xml:space="preserve"> </w:t>
      </w:r>
      <w:r w:rsidR="00324708">
        <w:rPr>
          <w:rFonts w:ascii="Arial" w:hAnsi="Arial" w:cs="Arial"/>
          <w:color w:val="000000"/>
          <w:sz w:val="24"/>
          <w:szCs w:val="24"/>
          <w:lang w:val="az-Latn-AZ"/>
        </w:rPr>
        <w:t>m</w:t>
      </w:r>
      <w:r w:rsidR="00162BBC" w:rsidRPr="008247BE">
        <w:rPr>
          <w:rFonts w:ascii="Arial" w:hAnsi="Arial" w:cs="Arial"/>
          <w:color w:val="000000"/>
          <w:sz w:val="24"/>
          <w:szCs w:val="24"/>
          <w:lang w:val="az-Latn-AZ"/>
        </w:rPr>
        <w:t xml:space="preserve">iqrasiya orqanlarında qulluq keçən işçilərin etik davranış qaydaları  və bu qaydaların pozulmasına görə məsuliyyət, </w:t>
      </w:r>
      <w:r w:rsidR="00324708">
        <w:rPr>
          <w:rFonts w:ascii="Arial" w:hAnsi="Arial" w:cs="Arial"/>
          <w:color w:val="000000"/>
          <w:sz w:val="24"/>
          <w:szCs w:val="24"/>
          <w:lang w:val="az-Latn-AZ"/>
        </w:rPr>
        <w:t>k</w:t>
      </w:r>
      <w:r w:rsidR="00162BBC" w:rsidRPr="008247BE">
        <w:rPr>
          <w:rFonts w:ascii="Arial" w:hAnsi="Arial" w:cs="Arial"/>
          <w:color w:val="000000"/>
          <w:sz w:val="24"/>
          <w:szCs w:val="24"/>
          <w:lang w:val="az-Latn-AZ"/>
        </w:rPr>
        <w:t xml:space="preserve">orrupsiya anlayışı, </w:t>
      </w:r>
      <w:r w:rsidR="00324708">
        <w:rPr>
          <w:rFonts w:ascii="Arial" w:hAnsi="Arial" w:cs="Arial"/>
          <w:color w:val="000000"/>
          <w:sz w:val="24"/>
          <w:szCs w:val="24"/>
          <w:lang w:val="az-Latn-AZ"/>
        </w:rPr>
        <w:t>k</w:t>
      </w:r>
      <w:r w:rsidR="00162BBC" w:rsidRPr="008247BE">
        <w:rPr>
          <w:rFonts w:ascii="Arial" w:hAnsi="Arial" w:cs="Arial"/>
          <w:color w:val="000000"/>
          <w:sz w:val="24"/>
          <w:szCs w:val="24"/>
          <w:lang w:val="az-Latn-AZ"/>
        </w:rPr>
        <w:t>orrupsiya ilə əlaqədar hüquqpozmalar və bu kimi digər mövzularda</w:t>
      </w:r>
      <w:r w:rsidRPr="008247BE">
        <w:rPr>
          <w:rFonts w:ascii="Arial" w:hAnsi="Arial" w:cs="Arial"/>
          <w:sz w:val="24"/>
          <w:szCs w:val="24"/>
          <w:lang w:val="az-Latn-AZ"/>
        </w:rPr>
        <w:t xml:space="preserve"> 14 tədris proqramı</w:t>
      </w:r>
      <w:r w:rsidR="00162BBC" w:rsidRPr="008247BE">
        <w:rPr>
          <w:rFonts w:ascii="Arial" w:hAnsi="Arial" w:cs="Arial"/>
          <w:sz w:val="24"/>
          <w:szCs w:val="24"/>
          <w:lang w:val="az-Latn-AZ"/>
        </w:rPr>
        <w:t xml:space="preserve"> </w:t>
      </w:r>
      <w:r w:rsidRPr="008247BE">
        <w:rPr>
          <w:rFonts w:ascii="Arial" w:hAnsi="Arial" w:cs="Arial"/>
          <w:sz w:val="24"/>
          <w:szCs w:val="24"/>
          <w:lang w:val="az-Latn-AZ"/>
        </w:rPr>
        <w:t>çər</w:t>
      </w:r>
      <w:r w:rsidR="00162BBC" w:rsidRPr="008247BE">
        <w:rPr>
          <w:rFonts w:ascii="Arial" w:hAnsi="Arial" w:cs="Arial"/>
          <w:sz w:val="24"/>
          <w:szCs w:val="24"/>
          <w:lang w:val="az-Latn-AZ"/>
        </w:rPr>
        <w:t>ç</w:t>
      </w:r>
      <w:r w:rsidRPr="008247BE">
        <w:rPr>
          <w:rFonts w:ascii="Arial" w:hAnsi="Arial" w:cs="Arial"/>
          <w:sz w:val="24"/>
          <w:szCs w:val="24"/>
          <w:lang w:val="az-Latn-AZ"/>
        </w:rPr>
        <w:t xml:space="preserve">ivəsində 23 saat </w:t>
      </w:r>
      <w:r w:rsidR="00324708">
        <w:rPr>
          <w:rFonts w:ascii="Arial" w:hAnsi="Arial" w:cs="Arial"/>
          <w:sz w:val="24"/>
          <w:szCs w:val="24"/>
          <w:lang w:val="az-Latn-AZ"/>
        </w:rPr>
        <w:t>təlim</w:t>
      </w:r>
      <w:r w:rsidRPr="008247BE">
        <w:rPr>
          <w:rFonts w:ascii="Arial" w:hAnsi="Arial" w:cs="Arial"/>
          <w:sz w:val="24"/>
          <w:szCs w:val="24"/>
          <w:lang w:val="az-Latn-AZ"/>
        </w:rPr>
        <w:t xml:space="preserve"> keçirilmiş, Xidmətin 326 əməkdaşı keçirilən tədris saatlarına cəlb olunmuş</w:t>
      </w:r>
      <w:r w:rsidR="00324708">
        <w:rPr>
          <w:rFonts w:ascii="Arial" w:hAnsi="Arial" w:cs="Arial"/>
          <w:sz w:val="24"/>
          <w:szCs w:val="24"/>
          <w:lang w:val="az-Latn-AZ"/>
        </w:rPr>
        <w:t>dur</w:t>
      </w:r>
      <w:r w:rsidRPr="008247BE">
        <w:rPr>
          <w:rFonts w:ascii="Arial" w:hAnsi="Arial" w:cs="Arial"/>
          <w:sz w:val="24"/>
          <w:szCs w:val="24"/>
          <w:lang w:val="az-Latn-AZ"/>
        </w:rPr>
        <w:t xml:space="preserve">. </w:t>
      </w:r>
    </w:p>
    <w:p w:rsidR="00A914CC" w:rsidRDefault="001B464F" w:rsidP="00DD259F">
      <w:pPr>
        <w:pStyle w:val="a3"/>
        <w:widowControl w:val="0"/>
        <w:ind w:firstLine="709"/>
        <w:jc w:val="both"/>
        <w:rPr>
          <w:rFonts w:ascii="Arial" w:hAnsi="Arial" w:cs="Arial"/>
          <w:b/>
          <w:sz w:val="24"/>
          <w:szCs w:val="24"/>
          <w:lang w:val="az-Latn-AZ"/>
        </w:rPr>
      </w:pPr>
      <w:r w:rsidRPr="008247BE">
        <w:rPr>
          <w:rFonts w:ascii="Arial" w:hAnsi="Arial" w:cs="Arial"/>
          <w:b/>
          <w:sz w:val="24"/>
          <w:szCs w:val="24"/>
          <w:lang w:val="az-Latn-AZ"/>
        </w:rPr>
        <w:t>10.4-cü</w:t>
      </w:r>
      <w:r w:rsidR="00A914CC" w:rsidRPr="008247BE">
        <w:rPr>
          <w:rFonts w:ascii="Arial" w:hAnsi="Arial" w:cs="Arial"/>
          <w:b/>
          <w:sz w:val="24"/>
          <w:szCs w:val="24"/>
          <w:lang w:val="az-Latn-AZ"/>
        </w:rPr>
        <w:t xml:space="preserve"> bəndin icrasına dair (</w:t>
      </w:r>
      <w:r w:rsidRPr="008247BE">
        <w:rPr>
          <w:rFonts w:ascii="Arial" w:hAnsi="Arial" w:cs="Arial"/>
          <w:b/>
          <w:sz w:val="24"/>
          <w:szCs w:val="24"/>
          <w:lang w:val="az-Latn-AZ"/>
        </w:rPr>
        <w:t>Açıq hökumət və korrupsiyaya qarşı mübarizə sahəsində sosial çarxların, bukletlərin, yaddaş kitabçalarının və digər maarifləndirici materialların nəşri və paylanması</w:t>
      </w:r>
      <w:r w:rsidR="00A914CC" w:rsidRPr="008247BE">
        <w:rPr>
          <w:rFonts w:ascii="Arial" w:hAnsi="Arial" w:cs="Arial"/>
          <w:b/>
          <w:sz w:val="24"/>
          <w:szCs w:val="24"/>
          <w:lang w:val="az-Latn-AZ"/>
        </w:rPr>
        <w:t>):</w:t>
      </w:r>
    </w:p>
    <w:p w:rsidR="0057240A" w:rsidRPr="008247BE" w:rsidRDefault="0057240A" w:rsidP="0057240A">
      <w:pPr>
        <w:widowControl w:val="0"/>
        <w:spacing w:after="0" w:line="240" w:lineRule="auto"/>
        <w:ind w:firstLine="709"/>
        <w:jc w:val="both"/>
        <w:rPr>
          <w:rFonts w:ascii="Helvetica" w:hAnsi="Helvetica" w:cs="Helvetica"/>
          <w:color w:val="394449"/>
          <w:sz w:val="24"/>
          <w:szCs w:val="24"/>
          <w:lang w:val="az-Latn-AZ"/>
        </w:rPr>
      </w:pPr>
      <w:r>
        <w:rPr>
          <w:rFonts w:ascii="Arial" w:hAnsi="Arial" w:cs="Arial"/>
          <w:color w:val="000000"/>
          <w:sz w:val="24"/>
          <w:szCs w:val="24"/>
          <w:shd w:val="clear" w:color="auto" w:fill="FAFAFA"/>
          <w:lang w:val="az-Latn-AZ"/>
        </w:rPr>
        <w:t>Ə</w:t>
      </w:r>
      <w:r w:rsidRPr="008247BE">
        <w:rPr>
          <w:rFonts w:ascii="Arial" w:hAnsi="Arial" w:cs="Arial"/>
          <w:color w:val="000000"/>
          <w:sz w:val="24"/>
          <w:szCs w:val="24"/>
          <w:shd w:val="clear" w:color="auto" w:fill="FAFAFA"/>
          <w:lang w:val="az-Latn-AZ"/>
        </w:rPr>
        <w:t xml:space="preserve">cnəbilərin və vətəndaşlığı olmayan şəxslərin </w:t>
      </w:r>
      <w:r>
        <w:rPr>
          <w:rFonts w:ascii="Arial" w:hAnsi="Arial" w:cs="Arial"/>
          <w:color w:val="000000"/>
          <w:sz w:val="24"/>
          <w:szCs w:val="24"/>
          <w:shd w:val="clear" w:color="auto" w:fill="FAFAFA"/>
          <w:lang w:val="az-Latn-AZ"/>
        </w:rPr>
        <w:t xml:space="preserve">olduğu yer üzrə qeydiyyatı, onlara Azərbaycan Respublikasının ərazisində müvəqqəti və daimi yaşamaq üçün icazələrin verilməsi, həmçinin haqqı ödənilən əmək fəaliyyəti ilə məşğul olmaları üçün iş icazəsinin alınması, qanunvericiliyin tələbləri, habelə bu tələblərin pozulmasının nəticələri, qanunsuz miqrasiyaya qarşı mübarizə tədbirləri barədə məlumatlandırılmaları məqsədilə </w:t>
      </w:r>
      <w:r w:rsidRPr="008247BE">
        <w:rPr>
          <w:rFonts w:ascii="Arial" w:hAnsi="Arial" w:cs="Arial"/>
          <w:color w:val="000000"/>
          <w:sz w:val="24"/>
          <w:szCs w:val="24"/>
          <w:shd w:val="clear" w:color="auto" w:fill="FAFAFA"/>
          <w:lang w:val="az-Latn-AZ"/>
        </w:rPr>
        <w:t>Dövlət Miqrasiya Xidməti tərəfindən 8 ali təhsil ocağında – Bakı Dövlət Universitetində, Memarlıq və İnşaat Universitetində</w:t>
      </w:r>
      <w:r w:rsidRPr="008247BE">
        <w:rPr>
          <w:rStyle w:val="apple-converted-space"/>
          <w:rFonts w:ascii="Arial" w:hAnsi="Arial" w:cs="Arial"/>
          <w:color w:val="000000"/>
          <w:sz w:val="24"/>
          <w:szCs w:val="24"/>
          <w:shd w:val="clear" w:color="auto" w:fill="FAFAFA"/>
          <w:lang w:val="az-Latn-AZ"/>
        </w:rPr>
        <w:t xml:space="preserve">, </w:t>
      </w:r>
      <w:r w:rsidRPr="008247BE">
        <w:rPr>
          <w:rFonts w:ascii="Arial" w:hAnsi="Arial" w:cs="Arial"/>
          <w:color w:val="000000"/>
          <w:sz w:val="24"/>
          <w:szCs w:val="24"/>
          <w:shd w:val="clear" w:color="auto" w:fill="FAFAFA"/>
          <w:lang w:val="az-Latn-AZ"/>
        </w:rPr>
        <w:t>Dövlət Neft və Sənaye Universitetində, Tibb Universitetində, Qafqaz Universitetində, Azərbaycan Dövlət Pedaqoji Universitetinin Quba filialında, Azərbaycan Dövlət Rəssamlıq Akademiyasında və Gəncə şəhərində fəaliyyət göstərən Azərbaycan Dövlət Aqrar Universitetində</w:t>
      </w:r>
      <w:r w:rsidRPr="008247BE">
        <w:rPr>
          <w:rStyle w:val="apple-converted-space"/>
          <w:rFonts w:ascii="Arial" w:hAnsi="Arial" w:cs="Arial"/>
          <w:color w:val="000000"/>
          <w:sz w:val="24"/>
          <w:szCs w:val="24"/>
          <w:shd w:val="clear" w:color="auto" w:fill="FAFAFA"/>
          <w:lang w:val="az-Latn-AZ"/>
        </w:rPr>
        <w:t> </w:t>
      </w:r>
      <w:r w:rsidRPr="008247BE">
        <w:rPr>
          <w:rFonts w:ascii="Arial" w:hAnsi="Arial" w:cs="Arial"/>
          <w:color w:val="000000"/>
          <w:sz w:val="24"/>
          <w:szCs w:val="24"/>
          <w:shd w:val="clear" w:color="auto" w:fill="FAFAFA"/>
          <w:lang w:val="az-Latn-AZ"/>
        </w:rPr>
        <w:t xml:space="preserve">maarifləndirmə tədbirləri keçirilmişdir. </w:t>
      </w:r>
    </w:p>
    <w:p w:rsidR="0057240A" w:rsidRPr="008247BE" w:rsidRDefault="0057240A" w:rsidP="0057240A">
      <w:pPr>
        <w:widowControl w:val="0"/>
        <w:spacing w:after="0" w:line="240" w:lineRule="auto"/>
        <w:ind w:firstLine="709"/>
        <w:contextualSpacing/>
        <w:jc w:val="both"/>
        <w:rPr>
          <w:rFonts w:ascii="Arial" w:eastAsia="Calibri" w:hAnsi="Arial" w:cs="Arial"/>
          <w:sz w:val="24"/>
          <w:szCs w:val="24"/>
          <w:lang w:val="az-Latn-AZ" w:eastAsia="en-US"/>
        </w:rPr>
      </w:pPr>
      <w:r w:rsidRPr="008247BE">
        <w:rPr>
          <w:rFonts w:ascii="Arial" w:hAnsi="Arial" w:cs="Arial"/>
          <w:color w:val="000000"/>
          <w:sz w:val="24"/>
          <w:szCs w:val="24"/>
          <w:shd w:val="clear" w:color="auto" w:fill="FAFAFA"/>
          <w:lang w:val="az-Latn-AZ"/>
        </w:rPr>
        <w:t>Qeyd edilənlərlə yanaşı</w:t>
      </w:r>
      <w:r>
        <w:rPr>
          <w:rFonts w:ascii="Arial" w:hAnsi="Arial" w:cs="Arial"/>
          <w:color w:val="000000"/>
          <w:sz w:val="24"/>
          <w:szCs w:val="24"/>
          <w:shd w:val="clear" w:color="auto" w:fill="FAFAFA"/>
          <w:lang w:val="az-Latn-AZ"/>
        </w:rPr>
        <w:t>,</w:t>
      </w:r>
      <w:r w:rsidRPr="008247BE">
        <w:rPr>
          <w:rFonts w:ascii="Arial" w:hAnsi="Arial" w:cs="Arial"/>
          <w:color w:val="000000"/>
          <w:sz w:val="24"/>
          <w:szCs w:val="24"/>
          <w:shd w:val="clear" w:color="auto" w:fill="FAFAFA"/>
          <w:lang w:val="az-Latn-AZ"/>
        </w:rPr>
        <w:t xml:space="preserve"> Bakı şəhərində fəaliyyət göstərən mehmanxanaların, Xaçmaz regional miqrasiya idarəsinin xidməti ərazisində yerləşən turizm obyektlərinin, Şəki regional miqrasiya idarəsinin xidməti ərazisində yerləşən mehmanxana, sanatoriya, istirahət evi, pansionat, kempinq, turist bazasının 50-dən çox nümayəndəsinin iştirakı ilə maarifləndirmə tədbirləri həyata keçirilib. Bu barədə elektron və dövrü mətbuatda, o cümlədən telekanallarda məqalə və videoreportajların yayımı təşkil edilmişdir.</w:t>
      </w:r>
    </w:p>
    <w:p w:rsidR="0057240A" w:rsidRPr="008247BE" w:rsidRDefault="0057240A" w:rsidP="0057240A">
      <w:pPr>
        <w:widowControl w:val="0"/>
        <w:spacing w:after="0" w:line="240" w:lineRule="auto"/>
        <w:ind w:firstLine="709"/>
        <w:contextualSpacing/>
        <w:jc w:val="both"/>
        <w:rPr>
          <w:rFonts w:ascii="Arial" w:hAnsi="Arial" w:cs="Arial"/>
          <w:sz w:val="24"/>
          <w:szCs w:val="24"/>
          <w:lang w:val="az-Latn-AZ"/>
        </w:rPr>
      </w:pPr>
      <w:r w:rsidRPr="008247BE">
        <w:rPr>
          <w:rFonts w:ascii="Arial" w:hAnsi="Arial" w:cs="Arial"/>
          <w:color w:val="000000"/>
          <w:sz w:val="24"/>
          <w:szCs w:val="24"/>
          <w:lang w:val="az-Latn-AZ"/>
        </w:rPr>
        <w:t xml:space="preserve">Bundan başqa 18 iyun “İnsan Hüquqları Günü” münasibəti ilə mayın 18-dən iyunun 18-dək davam edən insan hüquqları aylığı çərçivəsində Gəncə, </w:t>
      </w:r>
      <w:r w:rsidRPr="008247BE">
        <w:rPr>
          <w:rFonts w:ascii="Arial" w:hAnsi="Arial" w:cs="Arial"/>
          <w:color w:val="000000"/>
          <w:sz w:val="24"/>
          <w:szCs w:val="24"/>
          <w:shd w:val="clear" w:color="auto" w:fill="FAFAFA"/>
          <w:lang w:val="az-Latn-AZ"/>
        </w:rPr>
        <w:t xml:space="preserve">Ağsu, Yevlax, Lənkəran </w:t>
      </w:r>
      <w:r w:rsidRPr="008247BE">
        <w:rPr>
          <w:rFonts w:ascii="Arial" w:hAnsi="Arial" w:cs="Arial"/>
          <w:bCs/>
          <w:color w:val="000000"/>
          <w:sz w:val="24"/>
          <w:szCs w:val="24"/>
          <w:lang w:val="az-Latn-AZ"/>
        </w:rPr>
        <w:t>regional miqrasiya idarələrinin əhatə etdiyi</w:t>
      </w:r>
      <w:r w:rsidRPr="008247BE">
        <w:rPr>
          <w:rFonts w:ascii="Arial" w:hAnsi="Arial" w:cs="Arial"/>
          <w:color w:val="000000"/>
          <w:sz w:val="24"/>
          <w:szCs w:val="24"/>
          <w:lang w:val="az-Latn-AZ"/>
        </w:rPr>
        <w:t xml:space="preserve"> Göygöldə, </w:t>
      </w:r>
      <w:r w:rsidRPr="008247BE">
        <w:rPr>
          <w:rFonts w:ascii="Arial" w:hAnsi="Arial" w:cs="Arial"/>
          <w:color w:val="000000"/>
          <w:sz w:val="24"/>
          <w:szCs w:val="24"/>
          <w:shd w:val="clear" w:color="auto" w:fill="FAFAFA"/>
          <w:lang w:val="az-Latn-AZ"/>
        </w:rPr>
        <w:t>Qobustanda, Yevlax Dövlət Dram Teatrının</w:t>
      </w:r>
      <w:r w:rsidRPr="008247BE">
        <w:rPr>
          <w:rStyle w:val="apple-converted-space"/>
          <w:rFonts w:ascii="Arial" w:hAnsi="Arial" w:cs="Arial"/>
          <w:b/>
          <w:bCs/>
          <w:color w:val="000000"/>
          <w:sz w:val="24"/>
          <w:szCs w:val="24"/>
          <w:shd w:val="clear" w:color="auto" w:fill="FAFAFA"/>
          <w:lang w:val="az-Latn-AZ"/>
        </w:rPr>
        <w:t> </w:t>
      </w:r>
      <w:r w:rsidRPr="008247BE">
        <w:rPr>
          <w:rFonts w:ascii="Arial" w:hAnsi="Arial" w:cs="Arial"/>
          <w:color w:val="000000"/>
          <w:sz w:val="24"/>
          <w:szCs w:val="24"/>
          <w:shd w:val="clear" w:color="auto" w:fill="FAFAFA"/>
          <w:lang w:val="az-Latn-AZ"/>
        </w:rPr>
        <w:t xml:space="preserve">binasında, Lənkəran şəhərində fəaliyyət göstərən Heydər Əliyev Mərkəzində </w:t>
      </w:r>
      <w:r w:rsidRPr="008247BE">
        <w:rPr>
          <w:rFonts w:ascii="Arial" w:hAnsi="Arial" w:cs="Arial"/>
          <w:color w:val="000000"/>
          <w:sz w:val="24"/>
          <w:szCs w:val="24"/>
          <w:lang w:val="az-Latn-AZ"/>
        </w:rPr>
        <w:t xml:space="preserve">insan hüquq və azadlıqlarından bəhs edən mövzularda </w:t>
      </w:r>
      <w:r w:rsidRPr="008247BE">
        <w:rPr>
          <w:rFonts w:ascii="Arial" w:hAnsi="Arial" w:cs="Arial"/>
          <w:color w:val="000000"/>
          <w:sz w:val="24"/>
          <w:szCs w:val="24"/>
          <w:shd w:val="clear" w:color="auto" w:fill="FAFAFA"/>
          <w:lang w:val="az-Latn-AZ"/>
        </w:rPr>
        <w:t xml:space="preserve">görüşlər keçirilib. </w:t>
      </w:r>
      <w:r w:rsidRPr="008247BE">
        <w:rPr>
          <w:rFonts w:ascii="Arial" w:hAnsi="Arial" w:cs="Arial"/>
          <w:color w:val="000000"/>
          <w:sz w:val="24"/>
          <w:szCs w:val="24"/>
          <w:lang w:val="az-Latn-AZ"/>
        </w:rPr>
        <w:t xml:space="preserve">Həmçinin 21 sentyabr “Beynəlxalq Sülh günü” ilə əlaqədar 21 avqust – 21 sentyabr tarixlərində elan olunan “Sülh aylığı” çərçivəsində Ağsu regional miqrasiya idarəsinin əhatə etdiyi Göyçay </w:t>
      </w:r>
      <w:r w:rsidRPr="008247BE">
        <w:rPr>
          <w:rFonts w:ascii="Arial" w:hAnsi="Arial" w:cs="Arial"/>
          <w:bCs/>
          <w:color w:val="000000"/>
          <w:sz w:val="24"/>
          <w:szCs w:val="24"/>
          <w:lang w:val="az-Latn-AZ"/>
        </w:rPr>
        <w:t xml:space="preserve">və </w:t>
      </w:r>
      <w:r w:rsidRPr="008247BE">
        <w:rPr>
          <w:rFonts w:ascii="Arial" w:hAnsi="Arial" w:cs="Arial"/>
          <w:color w:val="000000"/>
          <w:sz w:val="24"/>
          <w:szCs w:val="24"/>
          <w:shd w:val="clear" w:color="auto" w:fill="FAFAFA"/>
          <w:lang w:val="az-Latn-AZ"/>
        </w:rPr>
        <w:t xml:space="preserve">Gəncə regional miqrasiya idarəsinin xidməti ərazisinə aid olan Goranboy şəhərlərində </w:t>
      </w:r>
      <w:r w:rsidRPr="008247BE">
        <w:rPr>
          <w:rFonts w:ascii="Arial" w:hAnsi="Arial" w:cs="Arial"/>
          <w:color w:val="000000"/>
          <w:sz w:val="24"/>
          <w:szCs w:val="24"/>
          <w:lang w:val="az-Latn-AZ"/>
        </w:rPr>
        <w:t>ictimaiyyət nümayəndələrinin iştirakı ilə tədbirlər keçirilmişdir.</w:t>
      </w:r>
    </w:p>
    <w:p w:rsidR="0057240A" w:rsidRPr="008247BE" w:rsidRDefault="0057240A" w:rsidP="0057240A">
      <w:pPr>
        <w:widowControl w:val="0"/>
        <w:spacing w:after="0" w:line="240" w:lineRule="auto"/>
        <w:ind w:firstLine="709"/>
        <w:contextualSpacing/>
        <w:jc w:val="both"/>
        <w:rPr>
          <w:rFonts w:ascii="Arial" w:hAnsi="Arial" w:cs="Arial"/>
          <w:sz w:val="24"/>
          <w:szCs w:val="24"/>
          <w:lang w:val="az-Latn-AZ"/>
        </w:rPr>
      </w:pPr>
      <w:r w:rsidRPr="008247BE">
        <w:rPr>
          <w:rFonts w:ascii="Arial" w:hAnsi="Arial" w:cs="Arial"/>
          <w:sz w:val="24"/>
          <w:szCs w:val="24"/>
          <w:lang w:val="az-Latn-AZ"/>
        </w:rPr>
        <w:t xml:space="preserve">Həmçinin aşağıda adları qeyd olunan rayonlarda əcnəbi və vətəndaşlığı olmayan şəxslər, vətəndaşlar, aidiyyəti dövlət </w:t>
      </w:r>
      <w:r>
        <w:rPr>
          <w:rFonts w:ascii="Arial" w:hAnsi="Arial" w:cs="Arial"/>
          <w:sz w:val="24"/>
          <w:szCs w:val="24"/>
          <w:lang w:val="az-Latn-AZ"/>
        </w:rPr>
        <w:t>orqanları</w:t>
      </w:r>
      <w:r w:rsidRPr="008247BE">
        <w:rPr>
          <w:rFonts w:ascii="Arial" w:hAnsi="Arial" w:cs="Arial"/>
          <w:sz w:val="24"/>
          <w:szCs w:val="24"/>
          <w:lang w:val="az-Latn-AZ"/>
        </w:rPr>
        <w:t xml:space="preserve">, ictimai təşkilatlar, işəgötürənlər, sahibkarların nümayəndələrinin iştirakı ilə maarifləndirmə tədbirləri </w:t>
      </w:r>
      <w:r w:rsidRPr="008247BE">
        <w:rPr>
          <w:rFonts w:ascii="Arial" w:eastAsia="Arial" w:hAnsi="Arial" w:cs="Arial"/>
          <w:sz w:val="24"/>
          <w:szCs w:val="24"/>
          <w:lang w:val="az-Latn-AZ"/>
        </w:rPr>
        <w:t xml:space="preserve">təşkil olunmuşdur. </w:t>
      </w:r>
      <w:r w:rsidRPr="008247BE">
        <w:rPr>
          <w:rFonts w:ascii="Arial" w:hAnsi="Arial" w:cs="Arial"/>
          <w:color w:val="000000"/>
          <w:sz w:val="24"/>
          <w:szCs w:val="24"/>
          <w:shd w:val="clear" w:color="auto" w:fill="FAFAFA"/>
          <w:lang w:val="az-Latn-AZ"/>
        </w:rPr>
        <w:t>Yevlax, Şəki, Gəncə, Mingəçevir, Ağcabədi, Zərdab, Ağdaş, Ucar</w:t>
      </w:r>
      <w:r>
        <w:rPr>
          <w:rFonts w:ascii="Arial" w:hAnsi="Arial" w:cs="Arial"/>
          <w:color w:val="000000"/>
          <w:sz w:val="24"/>
          <w:szCs w:val="24"/>
          <w:shd w:val="clear" w:color="auto" w:fill="FAFAFA"/>
          <w:lang w:val="az-Latn-AZ"/>
        </w:rPr>
        <w:t xml:space="preserve">, </w:t>
      </w:r>
      <w:r w:rsidRPr="008247BE">
        <w:rPr>
          <w:rFonts w:ascii="Arial" w:hAnsi="Arial" w:cs="Arial"/>
          <w:color w:val="000000"/>
          <w:sz w:val="24"/>
          <w:szCs w:val="24"/>
          <w:shd w:val="clear" w:color="auto" w:fill="FAFAFA"/>
          <w:lang w:val="az-Latn-AZ"/>
        </w:rPr>
        <w:t>Ağdam, Zaqatala, Balakən, Qax, Qəbələ</w:t>
      </w:r>
      <w:r>
        <w:rPr>
          <w:rFonts w:ascii="Arial" w:hAnsi="Arial" w:cs="Arial"/>
          <w:color w:val="000000"/>
          <w:sz w:val="24"/>
          <w:szCs w:val="24"/>
          <w:shd w:val="clear" w:color="auto" w:fill="FAFAFA"/>
          <w:lang w:val="az-Latn-AZ"/>
        </w:rPr>
        <w:t>,</w:t>
      </w:r>
      <w:r w:rsidRPr="008247BE">
        <w:rPr>
          <w:rFonts w:ascii="Arial" w:hAnsi="Arial" w:cs="Arial"/>
          <w:color w:val="000000"/>
          <w:sz w:val="24"/>
          <w:szCs w:val="24"/>
          <w:shd w:val="clear" w:color="auto" w:fill="FAFAFA"/>
          <w:lang w:val="az-Latn-AZ"/>
        </w:rPr>
        <w:t xml:space="preserve"> Balakən, Samux, Şəmkir, Naftalan, Gədəbəy, Daşkəsən</w:t>
      </w:r>
      <w:r>
        <w:rPr>
          <w:rFonts w:ascii="Arial" w:hAnsi="Arial" w:cs="Arial"/>
          <w:color w:val="000000"/>
          <w:sz w:val="24"/>
          <w:szCs w:val="24"/>
          <w:shd w:val="clear" w:color="auto" w:fill="FAFAFA"/>
          <w:lang w:val="az-Latn-AZ"/>
        </w:rPr>
        <w:t>,</w:t>
      </w:r>
      <w:r w:rsidRPr="008247BE">
        <w:rPr>
          <w:rFonts w:ascii="Arial" w:hAnsi="Arial" w:cs="Arial"/>
          <w:color w:val="000000"/>
          <w:sz w:val="24"/>
          <w:szCs w:val="24"/>
          <w:shd w:val="clear" w:color="auto" w:fill="FAFAFA"/>
          <w:lang w:val="az-Latn-AZ"/>
        </w:rPr>
        <w:t xml:space="preserve"> Tovuz, Sabirabad, Saatlı, Beyləqan, Füzuli</w:t>
      </w:r>
      <w:r>
        <w:rPr>
          <w:rFonts w:ascii="Arial" w:hAnsi="Arial" w:cs="Arial"/>
          <w:color w:val="000000"/>
          <w:sz w:val="24"/>
          <w:szCs w:val="24"/>
          <w:shd w:val="clear" w:color="auto" w:fill="FAFAFA"/>
          <w:lang w:val="az-Latn-AZ"/>
        </w:rPr>
        <w:t>,</w:t>
      </w:r>
      <w:r w:rsidRPr="008247BE">
        <w:rPr>
          <w:rFonts w:ascii="Arial" w:hAnsi="Arial" w:cs="Arial"/>
          <w:color w:val="000000"/>
          <w:sz w:val="24"/>
          <w:szCs w:val="24"/>
          <w:shd w:val="clear" w:color="auto" w:fill="FAFAFA"/>
          <w:lang w:val="az-Latn-AZ"/>
        </w:rPr>
        <w:t xml:space="preserve"> İmişli, Xaçmaz, Şabran, Qusar, Xudat, Siyəzən</w:t>
      </w:r>
      <w:r>
        <w:rPr>
          <w:rFonts w:ascii="Arial" w:hAnsi="Arial" w:cs="Arial"/>
          <w:color w:val="000000"/>
          <w:sz w:val="24"/>
          <w:szCs w:val="24"/>
          <w:shd w:val="clear" w:color="auto" w:fill="FAFAFA"/>
          <w:lang w:val="az-Latn-AZ"/>
        </w:rPr>
        <w:t>,</w:t>
      </w:r>
      <w:r w:rsidRPr="008247BE">
        <w:rPr>
          <w:rFonts w:ascii="Arial" w:hAnsi="Arial" w:cs="Arial"/>
          <w:color w:val="000000"/>
          <w:sz w:val="24"/>
          <w:szCs w:val="24"/>
          <w:shd w:val="clear" w:color="auto" w:fill="FAFAFA"/>
          <w:lang w:val="az-Latn-AZ"/>
        </w:rPr>
        <w:t xml:space="preserve"> Quba, Biləsuvar, </w:t>
      </w:r>
      <w:r w:rsidRPr="008247BE">
        <w:rPr>
          <w:rFonts w:ascii="Arial" w:hAnsi="Arial" w:cs="Arial"/>
          <w:iCs/>
          <w:color w:val="000000"/>
          <w:sz w:val="24"/>
          <w:szCs w:val="24"/>
          <w:lang w:val="az-Latn-AZ"/>
        </w:rPr>
        <w:t>Cəlilabad</w:t>
      </w:r>
      <w:r>
        <w:rPr>
          <w:rFonts w:ascii="Arial" w:hAnsi="Arial" w:cs="Arial"/>
          <w:iCs/>
          <w:color w:val="000000"/>
          <w:sz w:val="24"/>
          <w:szCs w:val="24"/>
          <w:lang w:val="az-Latn-AZ"/>
        </w:rPr>
        <w:t>,</w:t>
      </w:r>
      <w:r w:rsidRPr="008247BE">
        <w:rPr>
          <w:rFonts w:ascii="Arial" w:hAnsi="Arial" w:cs="Arial"/>
          <w:iCs/>
          <w:color w:val="000000"/>
          <w:sz w:val="24"/>
          <w:szCs w:val="24"/>
          <w:lang w:val="az-Latn-AZ"/>
        </w:rPr>
        <w:t xml:space="preserve"> </w:t>
      </w:r>
      <w:r w:rsidRPr="008247BE">
        <w:rPr>
          <w:rFonts w:ascii="Arial" w:hAnsi="Arial" w:cs="Arial"/>
          <w:color w:val="000000"/>
          <w:sz w:val="24"/>
          <w:szCs w:val="24"/>
          <w:shd w:val="clear" w:color="auto" w:fill="FAFAFA"/>
          <w:lang w:val="az-Latn-AZ"/>
        </w:rPr>
        <w:t xml:space="preserve">Yardımlı, </w:t>
      </w:r>
      <w:r w:rsidRPr="008247BE">
        <w:rPr>
          <w:rFonts w:ascii="Arial" w:hAnsi="Arial" w:cs="Arial"/>
          <w:iCs/>
          <w:color w:val="000000"/>
          <w:sz w:val="24"/>
          <w:szCs w:val="24"/>
          <w:lang w:val="az-Latn-AZ"/>
        </w:rPr>
        <w:t xml:space="preserve">Kürdəmir və </w:t>
      </w:r>
      <w:r w:rsidRPr="008247BE">
        <w:rPr>
          <w:rFonts w:ascii="Arial" w:hAnsi="Arial" w:cs="Arial"/>
          <w:color w:val="000000"/>
          <w:sz w:val="24"/>
          <w:szCs w:val="24"/>
          <w:shd w:val="clear" w:color="auto" w:fill="FAFAFA"/>
          <w:lang w:val="az-Latn-AZ"/>
        </w:rPr>
        <w:t>Ağsu</w:t>
      </w:r>
      <w:r w:rsidRPr="008247BE">
        <w:rPr>
          <w:rFonts w:ascii="Arial" w:hAnsi="Arial" w:cs="Arial"/>
          <w:iCs/>
          <w:color w:val="000000"/>
          <w:sz w:val="24"/>
          <w:szCs w:val="24"/>
          <w:lang w:val="az-Latn-AZ"/>
        </w:rPr>
        <w:t>da maarifləndirmə tədbirləri keçiril</w:t>
      </w:r>
      <w:r>
        <w:rPr>
          <w:rFonts w:ascii="Arial" w:hAnsi="Arial" w:cs="Arial"/>
          <w:iCs/>
          <w:color w:val="000000"/>
          <w:sz w:val="24"/>
          <w:szCs w:val="24"/>
          <w:lang w:val="az-Latn-AZ"/>
        </w:rPr>
        <w:t>miş</w:t>
      </w:r>
      <w:r w:rsidRPr="008247BE">
        <w:rPr>
          <w:rStyle w:val="apple-converted-space"/>
          <w:rFonts w:ascii="Arial" w:hAnsi="Arial" w:cs="Arial"/>
          <w:iCs/>
          <w:color w:val="000000"/>
          <w:sz w:val="24"/>
          <w:szCs w:val="24"/>
          <w:lang w:val="az-Latn-AZ"/>
        </w:rPr>
        <w:t xml:space="preserve">, </w:t>
      </w:r>
      <w:r w:rsidRPr="008247BE">
        <w:rPr>
          <w:rFonts w:ascii="Arial" w:hAnsi="Arial" w:cs="Arial"/>
          <w:color w:val="000000"/>
          <w:sz w:val="24"/>
          <w:szCs w:val="24"/>
          <w:shd w:val="clear" w:color="auto" w:fill="FAFAFA"/>
          <w:lang w:val="az-Latn-AZ"/>
        </w:rPr>
        <w:t xml:space="preserve">Mingəçevir, Zaqatala, Balakən, Qax, </w:t>
      </w:r>
      <w:r w:rsidRPr="008247BE">
        <w:rPr>
          <w:rFonts w:ascii="Arial" w:hAnsi="Arial" w:cs="Arial"/>
          <w:iCs/>
          <w:color w:val="000000"/>
          <w:sz w:val="24"/>
          <w:szCs w:val="24"/>
          <w:lang w:val="az-Latn-AZ"/>
        </w:rPr>
        <w:t>Qusar,</w:t>
      </w:r>
      <w:r w:rsidRPr="008247BE">
        <w:rPr>
          <w:rFonts w:ascii="Arial" w:hAnsi="Arial" w:cs="Arial"/>
          <w:color w:val="000000"/>
          <w:sz w:val="24"/>
          <w:szCs w:val="24"/>
          <w:shd w:val="clear" w:color="auto" w:fill="FAFAFA"/>
          <w:lang w:val="az-Latn-AZ"/>
        </w:rPr>
        <w:t xml:space="preserve"> Ağcabədi, Zərdab, Şəmkir, Balakən, Qusar və İmişlidə isə </w:t>
      </w:r>
      <w:r w:rsidRPr="008247BE">
        <w:rPr>
          <w:rFonts w:ascii="Arial" w:hAnsi="Arial" w:cs="Arial"/>
          <w:color w:val="000000"/>
          <w:sz w:val="24"/>
          <w:szCs w:val="24"/>
          <w:lang w:val="az-Latn-AZ"/>
        </w:rPr>
        <w:t>səyyar xidmət təşkil edilmişdir. Tədbirlərdə Xidmət tərəfindən Azərbaycan Respublikasında miqrasiya proseslərinin idarə</w:t>
      </w:r>
      <w:r>
        <w:rPr>
          <w:rFonts w:ascii="Arial" w:hAnsi="Arial" w:cs="Arial"/>
          <w:color w:val="000000"/>
          <w:sz w:val="24"/>
          <w:szCs w:val="24"/>
          <w:lang w:val="az-Latn-AZ"/>
        </w:rPr>
        <w:t xml:space="preserve"> </w:t>
      </w:r>
      <w:r w:rsidRPr="008247BE">
        <w:rPr>
          <w:rFonts w:ascii="Arial" w:hAnsi="Arial" w:cs="Arial"/>
          <w:color w:val="000000"/>
          <w:sz w:val="24"/>
          <w:szCs w:val="24"/>
          <w:lang w:val="az-Latn-AZ"/>
        </w:rPr>
        <w:t>edilməsi və tənzimlənməsi ilə bağlı görülən işlər</w:t>
      </w:r>
      <w:r>
        <w:rPr>
          <w:rFonts w:ascii="Arial" w:hAnsi="Arial" w:cs="Arial"/>
          <w:color w:val="000000"/>
          <w:sz w:val="24"/>
          <w:szCs w:val="24"/>
          <w:lang w:val="az-Latn-AZ"/>
        </w:rPr>
        <w:t xml:space="preserve">, </w:t>
      </w:r>
      <w:r w:rsidRPr="008247BE">
        <w:rPr>
          <w:rFonts w:ascii="Arial" w:hAnsi="Arial" w:cs="Arial"/>
          <w:color w:val="000000"/>
          <w:sz w:val="24"/>
          <w:szCs w:val="24"/>
          <w:lang w:val="az-Latn-AZ"/>
        </w:rPr>
        <w:t>qanunvericiliyə edilən yeniliklər, vətəndaşsızlığın aradan qaldırılması, əcnəbi işçi qüvvəsindən istifadə qaydaları, qanunsuz miqrasiyaya qarşı ciddi mübarizə tədbirləri</w:t>
      </w:r>
      <w:r>
        <w:rPr>
          <w:rFonts w:ascii="Arial" w:hAnsi="Arial" w:cs="Arial"/>
          <w:color w:val="000000"/>
          <w:sz w:val="24"/>
          <w:szCs w:val="24"/>
          <w:lang w:val="az-Latn-AZ"/>
        </w:rPr>
        <w:t xml:space="preserve"> barədə iştirakçılara məlumatlar verilmişdir.</w:t>
      </w:r>
      <w:r w:rsidRPr="008247BE">
        <w:rPr>
          <w:rFonts w:ascii="Arial" w:hAnsi="Arial" w:cs="Arial"/>
          <w:color w:val="000000"/>
          <w:sz w:val="24"/>
          <w:szCs w:val="24"/>
          <w:lang w:val="az-Latn-AZ"/>
        </w:rPr>
        <w:t xml:space="preserve"> </w:t>
      </w:r>
    </w:p>
    <w:p w:rsidR="0057240A" w:rsidRPr="008247BE" w:rsidRDefault="0057240A" w:rsidP="0057240A">
      <w:pPr>
        <w:widowControl w:val="0"/>
        <w:spacing w:after="0" w:line="240" w:lineRule="auto"/>
        <w:ind w:firstLine="709"/>
        <w:contextualSpacing/>
        <w:jc w:val="both"/>
        <w:rPr>
          <w:rFonts w:ascii="Arial" w:hAnsi="Arial" w:cs="Arial"/>
          <w:sz w:val="24"/>
          <w:szCs w:val="24"/>
          <w:lang w:val="az-Latn-AZ"/>
        </w:rPr>
      </w:pPr>
      <w:r>
        <w:rPr>
          <w:rFonts w:ascii="Arial" w:hAnsi="Arial" w:cs="Arial"/>
          <w:color w:val="000000"/>
          <w:sz w:val="24"/>
          <w:szCs w:val="24"/>
          <w:lang w:val="az-Latn-AZ"/>
        </w:rPr>
        <w:t>Q</w:t>
      </w:r>
      <w:r w:rsidRPr="008247BE">
        <w:rPr>
          <w:rFonts w:ascii="Arial" w:hAnsi="Arial" w:cs="Arial"/>
          <w:color w:val="000000"/>
          <w:sz w:val="24"/>
          <w:szCs w:val="24"/>
          <w:lang w:val="az-Latn-AZ"/>
        </w:rPr>
        <w:t>eyd edilən maarifləndirmə tədbirləri ilə bağlı 44 məlumat hazırlanaraq Xidmətin rəsmi internet səhifəsinin “Xəbərlər” altbölməsində yerləşdirilmişdir. Məlumatların dövrü mətbuatda dərci, ölkə telekanllarında və informasiya agentliklərində yayımlanması təmin edilmişdir.</w:t>
      </w:r>
    </w:p>
    <w:p w:rsidR="004F21AC" w:rsidRPr="008247BE" w:rsidRDefault="004F21AC" w:rsidP="00DD259F">
      <w:pPr>
        <w:widowControl w:val="0"/>
        <w:spacing w:after="0" w:line="240" w:lineRule="auto"/>
        <w:ind w:firstLine="709"/>
        <w:contextualSpacing/>
        <w:jc w:val="both"/>
        <w:rPr>
          <w:rFonts w:ascii="Arial" w:hAnsi="Arial" w:cs="Arial"/>
          <w:sz w:val="24"/>
          <w:szCs w:val="24"/>
          <w:lang w:val="az-Latn-AZ"/>
        </w:rPr>
      </w:pPr>
      <w:r w:rsidRPr="008247BE">
        <w:rPr>
          <w:rFonts w:ascii="Arial" w:hAnsi="Arial" w:cs="Arial"/>
          <w:sz w:val="24"/>
          <w:szCs w:val="24"/>
          <w:lang w:val="az-Latn-AZ"/>
        </w:rPr>
        <w:t>Əcnəbilərin və vətəndaşlığı olmayan şəxslərin maarifləndirilməsi məqsədilə “Daimi yaşamaq icazəsinin verilməsi qaydaları” və “Xarici dövlətin vətəndaşlığını qəbul etmiş Azərbaycan Respublikası vətəndaşlarının nəzərinə!”</w:t>
      </w:r>
      <w:r w:rsidRPr="008247BE">
        <w:rPr>
          <w:rFonts w:ascii="Arial" w:hAnsi="Arial" w:cs="Arial"/>
          <w:i/>
          <w:sz w:val="24"/>
          <w:szCs w:val="24"/>
          <w:lang w:val="az-Latn-AZ"/>
        </w:rPr>
        <w:t xml:space="preserve"> </w:t>
      </w:r>
      <w:r w:rsidRPr="008247BE">
        <w:rPr>
          <w:rFonts w:ascii="Arial" w:hAnsi="Arial" w:cs="Arial"/>
          <w:sz w:val="24"/>
          <w:szCs w:val="24"/>
          <w:lang w:val="az-Latn-AZ"/>
        </w:rPr>
        <w:t xml:space="preserve">adlı 2 videoçarx, </w:t>
      </w:r>
      <w:r w:rsidRPr="008247BE">
        <w:rPr>
          <w:rFonts w:ascii="Arial" w:hAnsi="Arial" w:cs="Arial"/>
          <w:bCs/>
          <w:sz w:val="24"/>
          <w:szCs w:val="24"/>
          <w:lang w:val="az-Latn-AZ"/>
        </w:rPr>
        <w:t xml:space="preserve">Azərbaycan Respublikası Nazirlər Kabinetinin 2016-cı  il 14 mart tarixli 124 nömrəli qərarı ilə təsdiq </w:t>
      </w:r>
      <w:r w:rsidRPr="008247BE">
        <w:rPr>
          <w:rFonts w:ascii="Arial" w:hAnsi="Arial" w:cs="Arial"/>
          <w:bCs/>
          <w:sz w:val="24"/>
          <w:szCs w:val="24"/>
          <w:lang w:val="az-Latn-AZ"/>
        </w:rPr>
        <w:lastRenderedPageBreak/>
        <w:t xml:space="preserve">edilmiş “Əmək miqrasiyası kvotasının müəyyən edilməsi Qaydası”nın tələblərinə uyğun olaraq növbəti il üçün əcnəbi (və ya vətəndaşlığı olmayan şəxs) işçi qüvvəsinə tələbat haqqında proqnoz-məlumatın Məşğulluq Təsnifatı üzrə peşələr göstərilməklə </w:t>
      </w:r>
      <w:r w:rsidR="00324708">
        <w:rPr>
          <w:rFonts w:ascii="Arial" w:hAnsi="Arial" w:cs="Arial"/>
          <w:bCs/>
          <w:sz w:val="24"/>
          <w:szCs w:val="24"/>
          <w:lang w:val="az-Latn-AZ"/>
        </w:rPr>
        <w:t>“</w:t>
      </w:r>
      <w:r w:rsidRPr="008247BE">
        <w:rPr>
          <w:rFonts w:ascii="Arial" w:hAnsi="Arial" w:cs="Arial"/>
          <w:bCs/>
          <w:sz w:val="24"/>
          <w:szCs w:val="24"/>
          <w:lang w:val="az-Latn-AZ"/>
        </w:rPr>
        <w:t>onlayn</w:t>
      </w:r>
      <w:r w:rsidR="00324708">
        <w:rPr>
          <w:rFonts w:ascii="Arial" w:hAnsi="Arial" w:cs="Arial"/>
          <w:bCs/>
          <w:sz w:val="24"/>
          <w:szCs w:val="24"/>
          <w:lang w:val="az-Latn-AZ"/>
        </w:rPr>
        <w:t>”</w:t>
      </w:r>
      <w:r w:rsidRPr="008247BE">
        <w:rPr>
          <w:rFonts w:ascii="Arial" w:hAnsi="Arial" w:cs="Arial"/>
          <w:bCs/>
          <w:sz w:val="24"/>
          <w:szCs w:val="24"/>
          <w:lang w:val="az-Latn-AZ"/>
        </w:rPr>
        <w:t xml:space="preserve"> rejimdə doldurulması ardıcıllığına dair 3 dildə </w:t>
      </w:r>
      <w:r w:rsidRPr="008247BE">
        <w:rPr>
          <w:rFonts w:ascii="Arial" w:hAnsi="Arial" w:cs="Arial"/>
          <w:b/>
          <w:bCs/>
          <w:sz w:val="24"/>
          <w:szCs w:val="24"/>
          <w:lang w:val="az-Latn-AZ"/>
        </w:rPr>
        <w:t>1</w:t>
      </w:r>
      <w:r w:rsidRPr="008247BE">
        <w:rPr>
          <w:rFonts w:ascii="Arial" w:hAnsi="Arial" w:cs="Arial"/>
          <w:bCs/>
          <w:sz w:val="24"/>
          <w:szCs w:val="24"/>
          <w:lang w:val="az-Latn-AZ"/>
        </w:rPr>
        <w:t xml:space="preserve"> video təlimat, həmçinin</w:t>
      </w:r>
      <w:r w:rsidRPr="008247BE">
        <w:rPr>
          <w:rFonts w:ascii="Arial" w:hAnsi="Arial" w:cs="Arial"/>
          <w:sz w:val="24"/>
          <w:szCs w:val="24"/>
          <w:lang w:val="az-Latn-AZ"/>
        </w:rPr>
        <w:t xml:space="preserve"> </w:t>
      </w:r>
      <w:r w:rsidRPr="008247BE">
        <w:rPr>
          <w:rFonts w:ascii="Arial" w:hAnsi="Arial" w:cs="Arial"/>
          <w:bCs/>
          <w:sz w:val="24"/>
          <w:szCs w:val="24"/>
          <w:lang w:val="az-Latn-AZ"/>
        </w:rPr>
        <w:t xml:space="preserve">fotoların müşayiəti ilə </w:t>
      </w:r>
      <w:r w:rsidRPr="008247BE">
        <w:rPr>
          <w:rFonts w:ascii="Arial" w:hAnsi="Arial" w:cs="Arial"/>
          <w:b/>
          <w:bCs/>
          <w:sz w:val="24"/>
          <w:szCs w:val="24"/>
          <w:lang w:val="az-Latn-AZ"/>
        </w:rPr>
        <w:t>1</w:t>
      </w:r>
      <w:r w:rsidRPr="008247BE">
        <w:rPr>
          <w:rFonts w:ascii="Arial" w:hAnsi="Arial" w:cs="Arial"/>
          <w:bCs/>
          <w:sz w:val="24"/>
          <w:szCs w:val="24"/>
          <w:lang w:val="az-Latn-AZ"/>
        </w:rPr>
        <w:t xml:space="preserve"> istiqamətləndirici, o cümlədən </w:t>
      </w:r>
      <w:r w:rsidRPr="008247BE">
        <w:rPr>
          <w:rFonts w:ascii="Arial" w:hAnsi="Arial" w:cs="Arial"/>
          <w:sz w:val="24"/>
          <w:szCs w:val="24"/>
          <w:lang w:val="az-Latn-AZ"/>
        </w:rPr>
        <w:t xml:space="preserve">qaçqın, məcburi köçkün və vətəndaşlığı olmayan şəxslərlə bağlı </w:t>
      </w:r>
      <w:r w:rsidRPr="008247BE">
        <w:rPr>
          <w:rFonts w:ascii="Arial" w:hAnsi="Arial" w:cs="Arial"/>
          <w:b/>
          <w:sz w:val="24"/>
          <w:szCs w:val="24"/>
          <w:lang w:val="az-Latn-AZ"/>
        </w:rPr>
        <w:t>1</w:t>
      </w:r>
      <w:r w:rsidRPr="008247BE">
        <w:rPr>
          <w:rFonts w:ascii="Arial" w:hAnsi="Arial" w:cs="Arial"/>
          <w:sz w:val="24"/>
          <w:szCs w:val="24"/>
          <w:lang w:val="az-Latn-AZ"/>
        </w:rPr>
        <w:t xml:space="preserve"> slayd </w:t>
      </w:r>
      <w:r w:rsidR="00540113" w:rsidRPr="008247BE">
        <w:rPr>
          <w:rFonts w:ascii="Arial" w:hAnsi="Arial" w:cs="Arial"/>
          <w:sz w:val="24"/>
          <w:szCs w:val="24"/>
          <w:lang w:val="az-Latn-AZ"/>
        </w:rPr>
        <w:t>hazırlanmış</w:t>
      </w:r>
      <w:r w:rsidR="00324708">
        <w:rPr>
          <w:rFonts w:ascii="Arial" w:hAnsi="Arial" w:cs="Arial"/>
          <w:sz w:val="24"/>
          <w:szCs w:val="24"/>
          <w:lang w:val="az-Latn-AZ"/>
        </w:rPr>
        <w:t xml:space="preserve"> və</w:t>
      </w:r>
      <w:r w:rsidRPr="008247BE">
        <w:rPr>
          <w:rFonts w:ascii="Arial" w:hAnsi="Arial" w:cs="Arial"/>
          <w:sz w:val="24"/>
          <w:szCs w:val="24"/>
          <w:lang w:val="az-Latn-AZ"/>
        </w:rPr>
        <w:t xml:space="preserve"> </w:t>
      </w:r>
      <w:r w:rsidRPr="008247BE">
        <w:rPr>
          <w:rFonts w:ascii="Arial" w:hAnsi="Arial" w:cs="Arial"/>
          <w:bCs/>
          <w:sz w:val="24"/>
          <w:szCs w:val="24"/>
          <w:lang w:val="az-Latn-AZ"/>
        </w:rPr>
        <w:t>Dövlət Miqrasiya Xidməti</w:t>
      </w:r>
      <w:r w:rsidR="00324708">
        <w:rPr>
          <w:rFonts w:ascii="Arial" w:hAnsi="Arial" w:cs="Arial"/>
          <w:bCs/>
          <w:sz w:val="24"/>
          <w:szCs w:val="24"/>
          <w:lang w:val="az-Latn-AZ"/>
        </w:rPr>
        <w:t xml:space="preserve"> tərəfindən hazırlanmış Xidmətin</w:t>
      </w:r>
      <w:r w:rsidRPr="008247BE">
        <w:rPr>
          <w:rFonts w:ascii="Arial" w:hAnsi="Arial" w:cs="Arial"/>
          <w:bCs/>
          <w:sz w:val="24"/>
          <w:szCs w:val="24"/>
          <w:lang w:val="az-Latn-AZ"/>
        </w:rPr>
        <w:t xml:space="preserve"> fəaliyyətinə həsr olunan 32.40 dəqiqəlik </w:t>
      </w:r>
      <w:r w:rsidRPr="008247BE">
        <w:rPr>
          <w:rFonts w:ascii="Arial" w:hAnsi="Arial" w:cs="Arial"/>
          <w:sz w:val="24"/>
          <w:szCs w:val="24"/>
          <w:lang w:val="az-Latn-AZ"/>
        </w:rPr>
        <w:t>film</w:t>
      </w:r>
      <w:r w:rsidR="00324708">
        <w:rPr>
          <w:rFonts w:ascii="Arial" w:hAnsi="Arial" w:cs="Arial"/>
          <w:sz w:val="24"/>
          <w:szCs w:val="24"/>
          <w:lang w:val="az-Latn-AZ"/>
        </w:rPr>
        <w:t>in</w:t>
      </w:r>
      <w:r w:rsidRPr="008247BE">
        <w:rPr>
          <w:rFonts w:ascii="Arial" w:hAnsi="Arial" w:cs="Arial"/>
          <w:sz w:val="24"/>
          <w:szCs w:val="24"/>
          <w:lang w:val="az-Latn-AZ"/>
        </w:rPr>
        <w:t xml:space="preserve"> AzTv-də, </w:t>
      </w:r>
      <w:r w:rsidRPr="008247BE">
        <w:rPr>
          <w:rFonts w:ascii="Arial" w:hAnsi="Arial" w:cs="Arial"/>
          <w:sz w:val="24"/>
          <w:szCs w:val="24"/>
          <w:shd w:val="clear" w:color="auto" w:fill="FFFFFF"/>
          <w:lang w:val="az-Latn-AZ"/>
        </w:rPr>
        <w:t>“Lider” və “Region” telekanallarında, eyni  zamanda Avropa miqrant böhranında, Azərbaycanda qaçqınlara, miqrantlara yaradılan şəraitdən bəhs edən 18.40 dəqiqəlik “Uzun səyahət” filminin 20 iyun Ümumdünya Qaçqınlar Günündə İTV-də yayımlanması təşkil edil</w:t>
      </w:r>
      <w:r w:rsidR="00540113" w:rsidRPr="008247BE">
        <w:rPr>
          <w:rFonts w:ascii="Arial" w:hAnsi="Arial" w:cs="Arial"/>
          <w:sz w:val="24"/>
          <w:szCs w:val="24"/>
          <w:shd w:val="clear" w:color="auto" w:fill="FFFFFF"/>
          <w:lang w:val="az-Latn-AZ"/>
        </w:rPr>
        <w:t>mişdir</w:t>
      </w:r>
      <w:r w:rsidRPr="008247BE">
        <w:rPr>
          <w:rFonts w:ascii="Arial" w:hAnsi="Arial" w:cs="Arial"/>
          <w:sz w:val="24"/>
          <w:szCs w:val="24"/>
          <w:shd w:val="clear" w:color="auto" w:fill="FFFFFF"/>
          <w:lang w:val="az-Latn-AZ"/>
        </w:rPr>
        <w:t>. Bununla yanaşı</w:t>
      </w:r>
      <w:r w:rsidR="00540113" w:rsidRPr="008247BE">
        <w:rPr>
          <w:rFonts w:ascii="Arial" w:hAnsi="Arial" w:cs="Arial"/>
          <w:sz w:val="24"/>
          <w:szCs w:val="24"/>
          <w:shd w:val="clear" w:color="auto" w:fill="FFFFFF"/>
          <w:lang w:val="az-Latn-AZ"/>
        </w:rPr>
        <w:t>,</w:t>
      </w:r>
      <w:r w:rsidRPr="008247BE">
        <w:rPr>
          <w:rFonts w:ascii="Arial" w:hAnsi="Arial" w:cs="Arial"/>
          <w:sz w:val="24"/>
          <w:szCs w:val="24"/>
          <w:shd w:val="clear" w:color="auto" w:fill="FFFFFF"/>
          <w:lang w:val="az-Latn-AZ"/>
        </w:rPr>
        <w:t xml:space="preserve"> </w:t>
      </w:r>
      <w:r w:rsidR="00135E91">
        <w:rPr>
          <w:rFonts w:ascii="Arial" w:hAnsi="Arial" w:cs="Arial"/>
          <w:sz w:val="24"/>
          <w:szCs w:val="24"/>
          <w:shd w:val="clear" w:color="auto" w:fill="FFFFFF"/>
          <w:lang w:val="az-Latn-AZ"/>
        </w:rPr>
        <w:t>Xidmət əməkdaşlarının</w:t>
      </w:r>
      <w:r w:rsidRPr="008247BE">
        <w:rPr>
          <w:rFonts w:ascii="Arial" w:hAnsi="Arial" w:cs="Arial"/>
          <w:sz w:val="24"/>
          <w:szCs w:val="24"/>
          <w:shd w:val="clear" w:color="auto" w:fill="FFFFFF"/>
          <w:lang w:val="az-Latn-AZ"/>
        </w:rPr>
        <w:t xml:space="preserve"> iştirakı ilə </w:t>
      </w:r>
      <w:r w:rsidR="00135E91">
        <w:rPr>
          <w:rFonts w:ascii="Arial" w:hAnsi="Arial" w:cs="Arial"/>
          <w:sz w:val="24"/>
          <w:szCs w:val="24"/>
          <w:shd w:val="clear" w:color="auto" w:fill="FFFFFF"/>
          <w:lang w:val="az-Latn-AZ"/>
        </w:rPr>
        <w:t>İTV_də</w:t>
      </w:r>
      <w:r w:rsidRPr="008247BE">
        <w:rPr>
          <w:rFonts w:ascii="Arial" w:hAnsi="Arial" w:cs="Arial"/>
          <w:sz w:val="24"/>
          <w:szCs w:val="24"/>
          <w:shd w:val="clear" w:color="auto" w:fill="FFFFFF"/>
          <w:lang w:val="az-Latn-AZ"/>
        </w:rPr>
        <w:t xml:space="preserve"> hazırlanmış “Diqqət mərkəzi” verilişinin nümayişi, həmçinin, Xidmətin 2 əməkdaşının AzTv-nin “Səhər” və İTV-nin “Yeni gün” proqramlarında iştirakları, İTV-nin Carçı proqramında miqrasiya qanuncvericiliyi barədə, “Lider” televiziyasının “Səda”, ATV-nin “ATV SƏHƏR”, ARB-nin xəbər proqramlarına qurumun fəaliyyəti ilə bağlı müsahibələri əsasında videoreportajlar hazırlan</w:t>
      </w:r>
      <w:r w:rsidR="00540113" w:rsidRPr="008247BE">
        <w:rPr>
          <w:rFonts w:ascii="Arial" w:hAnsi="Arial" w:cs="Arial"/>
          <w:sz w:val="24"/>
          <w:szCs w:val="24"/>
          <w:shd w:val="clear" w:color="auto" w:fill="FFFFFF"/>
          <w:lang w:val="az-Latn-AZ"/>
        </w:rPr>
        <w:t>mış</w:t>
      </w:r>
      <w:r w:rsidRPr="008247BE">
        <w:rPr>
          <w:rFonts w:ascii="Arial" w:hAnsi="Arial" w:cs="Arial"/>
          <w:sz w:val="24"/>
          <w:szCs w:val="24"/>
          <w:shd w:val="clear" w:color="auto" w:fill="FFFFFF"/>
          <w:lang w:val="az-Latn-AZ"/>
        </w:rPr>
        <w:t xml:space="preserve"> və telekanallarda yayımı  təmin olun</w:t>
      </w:r>
      <w:r w:rsidR="00540113" w:rsidRPr="008247BE">
        <w:rPr>
          <w:rFonts w:ascii="Arial" w:hAnsi="Arial" w:cs="Arial"/>
          <w:sz w:val="24"/>
          <w:szCs w:val="24"/>
          <w:shd w:val="clear" w:color="auto" w:fill="FFFFFF"/>
          <w:lang w:val="az-Latn-AZ"/>
        </w:rPr>
        <w:t>muşdur</w:t>
      </w:r>
      <w:r w:rsidRPr="008247BE">
        <w:rPr>
          <w:rFonts w:ascii="Arial" w:hAnsi="Arial" w:cs="Arial"/>
          <w:sz w:val="24"/>
          <w:szCs w:val="24"/>
          <w:shd w:val="clear" w:color="auto" w:fill="FFFFFF"/>
          <w:lang w:val="az-Latn-AZ"/>
        </w:rPr>
        <w:t xml:space="preserve">. </w:t>
      </w:r>
      <w:r w:rsidRPr="008247BE">
        <w:rPr>
          <w:rFonts w:ascii="Arial" w:hAnsi="Arial" w:cs="Arial"/>
          <w:sz w:val="24"/>
          <w:szCs w:val="24"/>
          <w:lang w:val="az-Latn-AZ"/>
        </w:rPr>
        <w:t xml:space="preserve">Həmçinin ictimaiyyətin maarifləndirilməsi məqsədilə Dövlət Miqrasiya Xidməti əməkdaşlarının müxtəlif vaxtlarda </w:t>
      </w:r>
      <w:r w:rsidR="00135E91">
        <w:rPr>
          <w:rFonts w:ascii="Arial" w:hAnsi="Arial" w:cs="Arial"/>
          <w:sz w:val="24"/>
          <w:szCs w:val="24"/>
          <w:lang w:val="az-Latn-AZ"/>
        </w:rPr>
        <w:t>“</w:t>
      </w:r>
      <w:r w:rsidRPr="008247BE">
        <w:rPr>
          <w:rFonts w:ascii="Arial" w:hAnsi="Arial" w:cs="Arial"/>
          <w:sz w:val="24"/>
          <w:szCs w:val="24"/>
          <w:lang w:val="az-Latn-AZ"/>
        </w:rPr>
        <w:t>ASAN radio</w:t>
      </w:r>
      <w:r w:rsidR="00135E91">
        <w:rPr>
          <w:rFonts w:ascii="Arial" w:hAnsi="Arial" w:cs="Arial"/>
          <w:sz w:val="24"/>
          <w:szCs w:val="24"/>
          <w:lang w:val="az-Latn-AZ"/>
        </w:rPr>
        <w:t>”</w:t>
      </w:r>
      <w:r w:rsidRPr="008247BE">
        <w:rPr>
          <w:rFonts w:ascii="Arial" w:hAnsi="Arial" w:cs="Arial"/>
          <w:sz w:val="24"/>
          <w:szCs w:val="24"/>
          <w:lang w:val="az-Latn-AZ"/>
        </w:rPr>
        <w:t>nun canlı efirində çıxışları təşkil edil</w:t>
      </w:r>
      <w:r w:rsidR="00540113" w:rsidRPr="008247BE">
        <w:rPr>
          <w:rFonts w:ascii="Arial" w:hAnsi="Arial" w:cs="Arial"/>
          <w:sz w:val="24"/>
          <w:szCs w:val="24"/>
          <w:lang w:val="az-Latn-AZ"/>
        </w:rPr>
        <w:t>mişdir</w:t>
      </w:r>
      <w:r w:rsidRPr="008247BE">
        <w:rPr>
          <w:rFonts w:ascii="Arial" w:hAnsi="Arial" w:cs="Arial"/>
          <w:sz w:val="24"/>
          <w:szCs w:val="24"/>
          <w:lang w:val="az-Latn-AZ"/>
        </w:rPr>
        <w:t>.</w:t>
      </w:r>
    </w:p>
    <w:p w:rsidR="004F21AC" w:rsidRPr="008247BE" w:rsidRDefault="004F21AC" w:rsidP="00DD259F">
      <w:pPr>
        <w:widowControl w:val="0"/>
        <w:spacing w:after="0" w:line="240" w:lineRule="auto"/>
        <w:ind w:firstLine="709"/>
        <w:contextualSpacing/>
        <w:jc w:val="both"/>
        <w:rPr>
          <w:rFonts w:ascii="Arial" w:hAnsi="Arial" w:cs="Arial"/>
          <w:sz w:val="24"/>
          <w:szCs w:val="24"/>
          <w:lang w:val="az-Latn-AZ"/>
        </w:rPr>
      </w:pPr>
      <w:r w:rsidRPr="008247BE">
        <w:rPr>
          <w:rFonts w:ascii="Arial" w:hAnsi="Arial" w:cs="Arial"/>
          <w:sz w:val="24"/>
          <w:szCs w:val="24"/>
          <w:lang w:val="az-Latn-AZ"/>
        </w:rPr>
        <w:t xml:space="preserve">Dövlət Miqrasiya Xidmətinin Azərbaycan, rus və ingilis dillərində “Miqrasiya” jurnalının hər bir nömrəsinin vaxtında nəşri, </w:t>
      </w:r>
      <w:r w:rsidRPr="008247BE">
        <w:rPr>
          <w:rFonts w:ascii="Arial" w:hAnsi="Arial" w:cs="Arial"/>
          <w:bCs/>
          <w:sz w:val="24"/>
          <w:szCs w:val="24"/>
          <w:lang w:val="az-Latn-AZ"/>
        </w:rPr>
        <w:t>yaddaş vərəqələrinin çapı təşkil edil</w:t>
      </w:r>
      <w:r w:rsidR="00540113" w:rsidRPr="008247BE">
        <w:rPr>
          <w:rFonts w:ascii="Arial" w:hAnsi="Arial" w:cs="Arial"/>
          <w:bCs/>
          <w:sz w:val="24"/>
          <w:szCs w:val="24"/>
          <w:lang w:val="az-Latn-AZ"/>
        </w:rPr>
        <w:t>mişdir</w:t>
      </w:r>
      <w:r w:rsidRPr="008247BE">
        <w:rPr>
          <w:rFonts w:ascii="Arial" w:hAnsi="Arial" w:cs="Arial"/>
          <w:bCs/>
          <w:sz w:val="24"/>
          <w:szCs w:val="24"/>
          <w:lang w:val="az-Latn-AZ"/>
        </w:rPr>
        <w:t xml:space="preserve">. </w:t>
      </w:r>
    </w:p>
    <w:p w:rsidR="00180D76" w:rsidRPr="008247BE" w:rsidRDefault="001B464F" w:rsidP="00DD259F">
      <w:pPr>
        <w:pStyle w:val="a3"/>
        <w:widowControl w:val="0"/>
        <w:ind w:firstLine="709"/>
        <w:jc w:val="both"/>
        <w:rPr>
          <w:rFonts w:ascii="Arial" w:hAnsi="Arial" w:cs="Arial"/>
          <w:b/>
          <w:sz w:val="24"/>
          <w:szCs w:val="24"/>
          <w:lang w:val="az-Latn-AZ"/>
        </w:rPr>
      </w:pPr>
      <w:r w:rsidRPr="008247BE">
        <w:rPr>
          <w:rFonts w:ascii="Arial" w:hAnsi="Arial" w:cs="Arial"/>
          <w:b/>
          <w:sz w:val="24"/>
          <w:szCs w:val="24"/>
          <w:lang w:val="az-Latn-AZ"/>
        </w:rPr>
        <w:t>11.1</w:t>
      </w:r>
      <w:r w:rsidR="001A1E8D" w:rsidRPr="008247BE">
        <w:rPr>
          <w:rFonts w:ascii="Arial" w:hAnsi="Arial" w:cs="Arial"/>
          <w:b/>
          <w:sz w:val="24"/>
          <w:szCs w:val="24"/>
          <w:lang w:val="az-Latn-AZ"/>
        </w:rPr>
        <w:t>-ci bəndin icrasına dair (</w:t>
      </w:r>
      <w:r w:rsidRPr="008247BE">
        <w:rPr>
          <w:rFonts w:ascii="Arial" w:hAnsi="Arial" w:cs="Arial"/>
          <w:b/>
          <w:sz w:val="24"/>
          <w:szCs w:val="24"/>
          <w:lang w:val="az-Latn-AZ"/>
        </w:rPr>
        <w:t>Fəaliyyət Planının icrasının monitorinqi prosesinə informasiya texnologiyalarının tətbiqi üzrə tədbirlərin görülməsi, Dövlət Miqrasiya Xidməti tərəfindən Fəaliyyət Planında nəzərdə tutulmuş tədbirlərin icrasına məsul şəxslərin müəyyən edilməsi</w:t>
      </w:r>
      <w:r w:rsidR="001A1E8D" w:rsidRPr="008247BE">
        <w:rPr>
          <w:rFonts w:ascii="Arial" w:hAnsi="Arial" w:cs="Arial"/>
          <w:b/>
          <w:sz w:val="24"/>
          <w:szCs w:val="24"/>
          <w:lang w:val="az-Latn-AZ"/>
        </w:rPr>
        <w:t>);</w:t>
      </w:r>
      <w:r w:rsidRPr="008247BE">
        <w:rPr>
          <w:rFonts w:ascii="Arial" w:hAnsi="Arial" w:cs="Arial"/>
          <w:b/>
          <w:sz w:val="24"/>
          <w:szCs w:val="24"/>
          <w:lang w:val="az-Latn-AZ"/>
        </w:rPr>
        <w:t xml:space="preserve"> </w:t>
      </w:r>
    </w:p>
    <w:p w:rsidR="0002129F" w:rsidRPr="008247BE" w:rsidRDefault="005A5308" w:rsidP="00DD259F">
      <w:pPr>
        <w:widowControl w:val="0"/>
        <w:spacing w:after="0" w:line="240" w:lineRule="auto"/>
        <w:ind w:firstLine="709"/>
        <w:jc w:val="both"/>
        <w:rPr>
          <w:rFonts w:ascii="Arial" w:hAnsi="Arial" w:cs="Arial"/>
          <w:sz w:val="24"/>
          <w:szCs w:val="24"/>
          <w:lang w:val="az-Latn-AZ"/>
        </w:rPr>
      </w:pPr>
      <w:r w:rsidRPr="008247BE">
        <w:rPr>
          <w:rFonts w:ascii="Arial" w:hAnsi="Arial" w:cs="Arial"/>
          <w:sz w:val="24"/>
          <w:szCs w:val="24"/>
          <w:lang w:val="az-Latn-AZ"/>
        </w:rPr>
        <w:t>2016-cı il ərzində informasiya texnologiyalarının Xidmətin fəaliyyətində tətbiqi, həmçinin sənəd dövriyyəsinin elektronlaşdırılması məqsədilə Elektron Sənəd Dövriyyəsi proqram təminatı hazırlanaraq istifadəyə verilmişdir. Bununla da, Xidmət üzrə daxili yazışmalar tam olaraq elektronlaşdırılmışdır. Həmçinin Xidmət rəisinin əmri ilə Fəaliyyət Planında nəzərdə tutulmuş tədbirlərin icrasına məsul şəxs təyin edilmişdir.</w:t>
      </w:r>
    </w:p>
    <w:p w:rsidR="00A914CC" w:rsidRPr="008247BE" w:rsidRDefault="00ED5004" w:rsidP="00DD259F">
      <w:pPr>
        <w:pStyle w:val="a3"/>
        <w:widowControl w:val="0"/>
        <w:ind w:firstLine="709"/>
        <w:jc w:val="both"/>
        <w:rPr>
          <w:rFonts w:ascii="Arial" w:hAnsi="Arial" w:cs="Arial"/>
          <w:b/>
          <w:sz w:val="24"/>
          <w:szCs w:val="24"/>
          <w:lang w:val="az-Latn-AZ"/>
        </w:rPr>
      </w:pPr>
      <w:r w:rsidRPr="008247BE">
        <w:rPr>
          <w:rFonts w:ascii="Arial" w:hAnsi="Arial" w:cs="Arial"/>
          <w:b/>
          <w:sz w:val="24"/>
          <w:szCs w:val="24"/>
          <w:lang w:val="az-Latn-AZ"/>
        </w:rPr>
        <w:t>11</w:t>
      </w:r>
      <w:r w:rsidR="00A914CC" w:rsidRPr="008247BE">
        <w:rPr>
          <w:rFonts w:ascii="Arial" w:hAnsi="Arial" w:cs="Arial"/>
          <w:b/>
          <w:sz w:val="24"/>
          <w:szCs w:val="24"/>
          <w:lang w:val="az-Latn-AZ"/>
        </w:rPr>
        <w:t>.2-ci bəndin icrasına dair (</w:t>
      </w:r>
      <w:r w:rsidRPr="008247BE">
        <w:rPr>
          <w:rFonts w:ascii="Arial" w:hAnsi="Arial" w:cs="Arial"/>
          <w:b/>
          <w:sz w:val="24"/>
          <w:szCs w:val="24"/>
          <w:lang w:val="az-Latn-AZ"/>
        </w:rPr>
        <w:t>Dövlət orqanlarının daxili nəzarət qurumları ilə korrupsiyaya qarşı mübarizə sahəsində ixtisaslaşmış orqanlar arasında məlumat mübadiləsi və səmərəli əlaqələndirmənin təşkili</w:t>
      </w:r>
      <w:r w:rsidR="00A914CC" w:rsidRPr="008247BE">
        <w:rPr>
          <w:rFonts w:ascii="Arial" w:hAnsi="Arial" w:cs="Arial"/>
          <w:b/>
          <w:sz w:val="24"/>
          <w:szCs w:val="24"/>
          <w:lang w:val="az-Latn-AZ"/>
        </w:rPr>
        <w:t>):</w:t>
      </w:r>
      <w:r w:rsidRPr="008247BE">
        <w:rPr>
          <w:rFonts w:ascii="Arial" w:hAnsi="Arial" w:cs="Arial"/>
          <w:b/>
          <w:sz w:val="24"/>
          <w:szCs w:val="24"/>
          <w:lang w:val="az-Latn-AZ"/>
        </w:rPr>
        <w:t xml:space="preserve"> </w:t>
      </w:r>
    </w:p>
    <w:p w:rsidR="00D40A1E" w:rsidRPr="008247BE" w:rsidRDefault="00D40A1E" w:rsidP="00DD259F">
      <w:pPr>
        <w:pStyle w:val="a3"/>
        <w:widowControl w:val="0"/>
        <w:ind w:firstLine="709"/>
        <w:jc w:val="both"/>
        <w:rPr>
          <w:rFonts w:ascii="Arial" w:hAnsi="Arial" w:cs="Arial"/>
          <w:sz w:val="24"/>
          <w:szCs w:val="24"/>
          <w:lang w:val="az-Latn-AZ"/>
        </w:rPr>
      </w:pPr>
      <w:r w:rsidRPr="008247BE">
        <w:rPr>
          <w:rFonts w:ascii="Arial" w:hAnsi="Arial" w:cs="Arial"/>
          <w:sz w:val="24"/>
          <w:szCs w:val="24"/>
          <w:lang w:val="az-Latn-AZ"/>
        </w:rPr>
        <w:t>Dövlət Miqrasiya Xidmətinin daxili nəzarət qurumu ilə korrupsiyaya qarşı mübarizə sahəsində ixtisaslaşmış orqanlar arasında məlumat mübadiləsi və səmərəli əlaqələndirmənin təşkili diqqət mərkəzində saxlanılmışdır. Bu istiqamətdə işlər növbəti illərdə yekunlaşdırılacaqdır.</w:t>
      </w:r>
    </w:p>
    <w:p w:rsidR="00A914CC" w:rsidRPr="008247BE" w:rsidRDefault="00ED5004" w:rsidP="00DD259F">
      <w:pPr>
        <w:pStyle w:val="a3"/>
        <w:widowControl w:val="0"/>
        <w:ind w:firstLine="709"/>
        <w:jc w:val="both"/>
        <w:rPr>
          <w:rFonts w:ascii="Arial" w:hAnsi="Arial" w:cs="Arial"/>
          <w:b/>
          <w:sz w:val="24"/>
          <w:szCs w:val="24"/>
          <w:lang w:val="az-Latn-AZ"/>
        </w:rPr>
      </w:pPr>
      <w:r w:rsidRPr="008247BE">
        <w:rPr>
          <w:rFonts w:ascii="Arial" w:hAnsi="Arial" w:cs="Arial"/>
          <w:b/>
          <w:sz w:val="24"/>
          <w:szCs w:val="24"/>
          <w:lang w:val="az-Latn-AZ"/>
        </w:rPr>
        <w:t>11.5</w:t>
      </w:r>
      <w:r w:rsidR="00A914CC" w:rsidRPr="008247BE">
        <w:rPr>
          <w:rFonts w:ascii="Arial" w:hAnsi="Arial" w:cs="Arial"/>
          <w:b/>
          <w:sz w:val="24"/>
          <w:szCs w:val="24"/>
          <w:lang w:val="az-Latn-AZ"/>
        </w:rPr>
        <w:t>-ci bəndin icrasına dair (</w:t>
      </w:r>
      <w:r w:rsidRPr="008247BE">
        <w:rPr>
          <w:rFonts w:ascii="Arial" w:hAnsi="Arial" w:cs="Arial"/>
          <w:b/>
          <w:sz w:val="24"/>
          <w:szCs w:val="24"/>
          <w:lang w:val="az-Latn-AZ"/>
        </w:rPr>
        <w:t>Fəaliyyət Planında nəzərdə tutulan tədbirlərin icrası üçün vətəndaş cəmiyyəti institutları ilə əməkdaşlığın qurulması və onların fəaliyyətinin dəstəklənməsi</w:t>
      </w:r>
      <w:r w:rsidR="00A914CC" w:rsidRPr="008247BE">
        <w:rPr>
          <w:rFonts w:ascii="Arial" w:hAnsi="Arial" w:cs="Arial"/>
          <w:b/>
          <w:sz w:val="24"/>
          <w:szCs w:val="24"/>
          <w:lang w:val="az-Latn-AZ"/>
        </w:rPr>
        <w:t>):</w:t>
      </w:r>
      <w:r w:rsidRPr="008247BE">
        <w:rPr>
          <w:rFonts w:ascii="Arial" w:hAnsi="Arial" w:cs="Arial"/>
          <w:b/>
          <w:sz w:val="24"/>
          <w:szCs w:val="24"/>
          <w:lang w:val="az-Latn-AZ"/>
        </w:rPr>
        <w:t xml:space="preserve"> </w:t>
      </w:r>
    </w:p>
    <w:p w:rsidR="00D40A1E" w:rsidRPr="008247BE" w:rsidRDefault="00D40A1E" w:rsidP="00DD259F">
      <w:pPr>
        <w:pStyle w:val="a3"/>
        <w:widowControl w:val="0"/>
        <w:ind w:firstLine="709"/>
        <w:jc w:val="both"/>
        <w:rPr>
          <w:rFonts w:ascii="Arial" w:hAnsi="Arial" w:cs="Arial"/>
          <w:sz w:val="24"/>
          <w:szCs w:val="24"/>
          <w:lang w:val="az-Latn-AZ"/>
        </w:rPr>
      </w:pPr>
      <w:r w:rsidRPr="008247BE">
        <w:rPr>
          <w:rFonts w:ascii="Arial" w:hAnsi="Arial" w:cs="Arial"/>
          <w:sz w:val="24"/>
          <w:szCs w:val="24"/>
          <w:lang w:val="az-Latn-AZ"/>
        </w:rPr>
        <w:t xml:space="preserve">Dövlət Miqrasiya Xidməti vətəndaş cəmiyyəti institutları ilə əməkdaşlığın </w:t>
      </w:r>
      <w:r w:rsidR="007A7DAE">
        <w:rPr>
          <w:rFonts w:ascii="Arial" w:hAnsi="Arial" w:cs="Arial"/>
          <w:sz w:val="24"/>
          <w:szCs w:val="24"/>
          <w:lang w:val="az-Latn-AZ"/>
        </w:rPr>
        <w:t>genişləndirilməsi</w:t>
      </w:r>
      <w:r w:rsidRPr="008247BE">
        <w:rPr>
          <w:rFonts w:ascii="Arial" w:hAnsi="Arial" w:cs="Arial"/>
          <w:sz w:val="24"/>
          <w:szCs w:val="24"/>
          <w:lang w:val="az-Latn-AZ"/>
        </w:rPr>
        <w:t xml:space="preserve"> və onların fəaliyyətinin dəstəklənməsi istiqamətində işləri davam etdirir. </w:t>
      </w:r>
    </w:p>
    <w:p w:rsidR="00A914CC" w:rsidRPr="008247BE" w:rsidRDefault="00ED5004" w:rsidP="00DD259F">
      <w:pPr>
        <w:pStyle w:val="a3"/>
        <w:widowControl w:val="0"/>
        <w:ind w:firstLine="709"/>
        <w:jc w:val="both"/>
        <w:rPr>
          <w:rFonts w:ascii="Arial" w:hAnsi="Arial" w:cs="Arial"/>
          <w:b/>
          <w:sz w:val="24"/>
          <w:szCs w:val="24"/>
          <w:lang w:val="az-Latn-AZ"/>
        </w:rPr>
      </w:pPr>
      <w:r w:rsidRPr="008247BE">
        <w:rPr>
          <w:rFonts w:ascii="Arial" w:hAnsi="Arial" w:cs="Arial"/>
          <w:b/>
          <w:sz w:val="24"/>
          <w:szCs w:val="24"/>
          <w:lang w:val="az-Latn-AZ"/>
        </w:rPr>
        <w:t>11.6</w:t>
      </w:r>
      <w:r w:rsidR="00A914CC" w:rsidRPr="008247BE">
        <w:rPr>
          <w:rFonts w:ascii="Arial" w:hAnsi="Arial" w:cs="Arial"/>
          <w:b/>
          <w:sz w:val="24"/>
          <w:szCs w:val="24"/>
          <w:lang w:val="az-Latn-AZ"/>
        </w:rPr>
        <w:t>-ci bəndin icrasına dair (</w:t>
      </w:r>
      <w:r w:rsidRPr="008247BE">
        <w:rPr>
          <w:rFonts w:ascii="Arial" w:hAnsi="Arial" w:cs="Arial"/>
          <w:b/>
          <w:sz w:val="24"/>
          <w:szCs w:val="24"/>
          <w:lang w:val="az-Latn-AZ"/>
        </w:rPr>
        <w:t>Açıq hökumət və korrupsiyanın qarşısının alınması üzrə tədbirlərin icra vəziyyəti və qiymətləndirilməsi ilə bağlı ixtisaslaşmış sorğuların, araşdırmaların keçirilməsi və nəticələrinin elan edilməsi</w:t>
      </w:r>
      <w:r w:rsidR="00A914CC" w:rsidRPr="008247BE">
        <w:rPr>
          <w:rFonts w:ascii="Arial" w:hAnsi="Arial" w:cs="Arial"/>
          <w:b/>
          <w:sz w:val="24"/>
          <w:szCs w:val="24"/>
          <w:lang w:val="az-Latn-AZ"/>
        </w:rPr>
        <w:t>):</w:t>
      </w:r>
      <w:r w:rsidRPr="008247BE">
        <w:rPr>
          <w:rFonts w:ascii="Arial" w:hAnsi="Arial" w:cs="Arial"/>
          <w:b/>
          <w:sz w:val="24"/>
          <w:szCs w:val="24"/>
          <w:lang w:val="az-Latn-AZ"/>
        </w:rPr>
        <w:t xml:space="preserve"> </w:t>
      </w:r>
    </w:p>
    <w:p w:rsidR="00D40A1E" w:rsidRPr="00D40A1E" w:rsidRDefault="00D40A1E" w:rsidP="00DD259F">
      <w:pPr>
        <w:pStyle w:val="a3"/>
        <w:widowControl w:val="0"/>
        <w:ind w:firstLine="709"/>
        <w:jc w:val="both"/>
        <w:rPr>
          <w:rFonts w:ascii="Arial" w:hAnsi="Arial" w:cs="Arial"/>
          <w:sz w:val="24"/>
          <w:szCs w:val="24"/>
          <w:lang w:val="az-Latn-AZ"/>
        </w:rPr>
      </w:pPr>
      <w:r w:rsidRPr="008247BE">
        <w:rPr>
          <w:rFonts w:ascii="Arial" w:hAnsi="Arial" w:cs="Arial"/>
          <w:sz w:val="24"/>
          <w:szCs w:val="24"/>
          <w:lang w:val="az-Latn-AZ"/>
        </w:rPr>
        <w:t>Fəaliyyət Planının növbəti icra illərində Açıq hökumət və korrupsiyanın qarşısının alınması üzrə tədbirlərin icra vəziyyətinin qiymətləndirilməsi ilə bağlı sorğu və ya araşdırmaların keçirilməsi və nəticələrinin elan edilməsi nəzərdə tutulmuşdur.</w:t>
      </w:r>
    </w:p>
    <w:sectPr w:rsidR="00D40A1E" w:rsidRPr="00D40A1E" w:rsidSect="00DD259F">
      <w:pgSz w:w="11906" w:h="16838" w:code="9"/>
      <w:pgMar w:top="1134" w:right="567"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7FC" w:rsidRDefault="003A57FC" w:rsidP="00467D5A">
      <w:pPr>
        <w:spacing w:after="0" w:line="240" w:lineRule="auto"/>
      </w:pPr>
      <w:r>
        <w:separator/>
      </w:r>
    </w:p>
  </w:endnote>
  <w:endnote w:type="continuationSeparator" w:id="0">
    <w:p w:rsidR="003A57FC" w:rsidRDefault="003A57FC" w:rsidP="0046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7FC" w:rsidRDefault="003A57FC" w:rsidP="00467D5A">
      <w:pPr>
        <w:spacing w:after="0" w:line="240" w:lineRule="auto"/>
      </w:pPr>
      <w:r>
        <w:separator/>
      </w:r>
    </w:p>
  </w:footnote>
  <w:footnote w:type="continuationSeparator" w:id="0">
    <w:p w:rsidR="003A57FC" w:rsidRDefault="003A57FC" w:rsidP="00467D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7BC"/>
    <w:multiLevelType w:val="hybridMultilevel"/>
    <w:tmpl w:val="B0ECF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E90AA6"/>
    <w:multiLevelType w:val="hybridMultilevel"/>
    <w:tmpl w:val="80AA71A2"/>
    <w:lvl w:ilvl="0" w:tplc="CB400BD4">
      <w:start w:val="2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5E26BE2"/>
    <w:multiLevelType w:val="hybridMultilevel"/>
    <w:tmpl w:val="0AC69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B3789"/>
    <w:multiLevelType w:val="hybridMultilevel"/>
    <w:tmpl w:val="5BA8C24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1F401311"/>
    <w:multiLevelType w:val="hybridMultilevel"/>
    <w:tmpl w:val="6EBA660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3EAD3BE4"/>
    <w:multiLevelType w:val="hybridMultilevel"/>
    <w:tmpl w:val="FB20A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6B1CB0"/>
    <w:multiLevelType w:val="hybridMultilevel"/>
    <w:tmpl w:val="9B94114E"/>
    <w:lvl w:ilvl="0" w:tplc="48F20218">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2C0003">
      <w:start w:val="1"/>
      <w:numFmt w:val="bullet"/>
      <w:lvlText w:val="o"/>
      <w:lvlJc w:val="left"/>
      <w:pPr>
        <w:ind w:left="1440" w:hanging="360"/>
      </w:pPr>
      <w:rPr>
        <w:rFonts w:ascii="Courier New" w:hAnsi="Courier New" w:cs="Courier New" w:hint="default"/>
      </w:rPr>
    </w:lvl>
    <w:lvl w:ilvl="2" w:tplc="042C0005">
      <w:start w:val="1"/>
      <w:numFmt w:val="bullet"/>
      <w:lvlText w:val=""/>
      <w:lvlJc w:val="left"/>
      <w:pPr>
        <w:ind w:left="2160" w:hanging="360"/>
      </w:pPr>
      <w:rPr>
        <w:rFonts w:ascii="Wingdings" w:hAnsi="Wingdings" w:hint="default"/>
      </w:rPr>
    </w:lvl>
    <w:lvl w:ilvl="3" w:tplc="042C0001">
      <w:start w:val="1"/>
      <w:numFmt w:val="bullet"/>
      <w:lvlText w:val=""/>
      <w:lvlJc w:val="left"/>
      <w:pPr>
        <w:ind w:left="2880" w:hanging="360"/>
      </w:pPr>
      <w:rPr>
        <w:rFonts w:ascii="Symbol" w:hAnsi="Symbol" w:hint="default"/>
      </w:rPr>
    </w:lvl>
    <w:lvl w:ilvl="4" w:tplc="042C0003">
      <w:start w:val="1"/>
      <w:numFmt w:val="bullet"/>
      <w:lvlText w:val="o"/>
      <w:lvlJc w:val="left"/>
      <w:pPr>
        <w:ind w:left="3600" w:hanging="360"/>
      </w:pPr>
      <w:rPr>
        <w:rFonts w:ascii="Courier New" w:hAnsi="Courier New" w:cs="Courier New" w:hint="default"/>
      </w:rPr>
    </w:lvl>
    <w:lvl w:ilvl="5" w:tplc="042C0005">
      <w:start w:val="1"/>
      <w:numFmt w:val="bullet"/>
      <w:lvlText w:val=""/>
      <w:lvlJc w:val="left"/>
      <w:pPr>
        <w:ind w:left="4320" w:hanging="360"/>
      </w:pPr>
      <w:rPr>
        <w:rFonts w:ascii="Wingdings" w:hAnsi="Wingdings" w:hint="default"/>
      </w:rPr>
    </w:lvl>
    <w:lvl w:ilvl="6" w:tplc="042C0001">
      <w:start w:val="1"/>
      <w:numFmt w:val="bullet"/>
      <w:lvlText w:val=""/>
      <w:lvlJc w:val="left"/>
      <w:pPr>
        <w:ind w:left="5040" w:hanging="360"/>
      </w:pPr>
      <w:rPr>
        <w:rFonts w:ascii="Symbol" w:hAnsi="Symbol" w:hint="default"/>
      </w:rPr>
    </w:lvl>
    <w:lvl w:ilvl="7" w:tplc="042C0003">
      <w:start w:val="1"/>
      <w:numFmt w:val="bullet"/>
      <w:lvlText w:val="o"/>
      <w:lvlJc w:val="left"/>
      <w:pPr>
        <w:ind w:left="5760" w:hanging="360"/>
      </w:pPr>
      <w:rPr>
        <w:rFonts w:ascii="Courier New" w:hAnsi="Courier New" w:cs="Courier New" w:hint="default"/>
      </w:rPr>
    </w:lvl>
    <w:lvl w:ilvl="8" w:tplc="042C0005">
      <w:start w:val="1"/>
      <w:numFmt w:val="bullet"/>
      <w:lvlText w:val=""/>
      <w:lvlJc w:val="left"/>
      <w:pPr>
        <w:ind w:left="6480" w:hanging="360"/>
      </w:pPr>
      <w:rPr>
        <w:rFonts w:ascii="Wingdings" w:hAnsi="Wingdings" w:hint="default"/>
      </w:rPr>
    </w:lvl>
  </w:abstractNum>
  <w:abstractNum w:abstractNumId="7">
    <w:nsid w:val="4B397FD3"/>
    <w:multiLevelType w:val="hybridMultilevel"/>
    <w:tmpl w:val="443AD05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4E12484C"/>
    <w:multiLevelType w:val="hybridMultilevel"/>
    <w:tmpl w:val="191E19AC"/>
    <w:lvl w:ilvl="0" w:tplc="FABE188C">
      <w:start w:val="27"/>
      <w:numFmt w:val="decimal"/>
      <w:lvlText w:val="%1"/>
      <w:lvlJc w:val="left"/>
      <w:pPr>
        <w:ind w:left="1200" w:hanging="360"/>
      </w:pPr>
      <w:rPr>
        <w:rFonts w:hint="default"/>
        <w:b w:val="0"/>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9">
    <w:nsid w:val="5C322E3D"/>
    <w:multiLevelType w:val="hybridMultilevel"/>
    <w:tmpl w:val="C8DA033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65E3078D"/>
    <w:multiLevelType w:val="hybridMultilevel"/>
    <w:tmpl w:val="BF08273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6F195FEE"/>
    <w:multiLevelType w:val="multilevel"/>
    <w:tmpl w:val="984E958A"/>
    <w:lvl w:ilvl="0">
      <w:start w:val="1"/>
      <w:numFmt w:val="decimal"/>
      <w:lvlText w:val="%1."/>
      <w:lvlJc w:val="left"/>
      <w:pPr>
        <w:ind w:left="720" w:hanging="360"/>
      </w:pPr>
      <w:rPr>
        <w:rFonts w:ascii="Palatino Linotype" w:eastAsia="Times New Roman" w:hAnsi="Palatino Linotype" w:cs="Arial"/>
        <w:sz w:val="28"/>
      </w:rPr>
    </w:lvl>
    <w:lvl w:ilvl="1">
      <w:start w:val="1"/>
      <w:numFmt w:val="decimal"/>
      <w:isLgl/>
      <w:lvlText w:val="%1.%2."/>
      <w:lvlJc w:val="left"/>
      <w:pPr>
        <w:ind w:left="1170" w:hanging="450"/>
      </w:pPr>
      <w:rPr>
        <w:rFonts w:cs="Arial" w:hint="default"/>
        <w:sz w:val="28"/>
      </w:rPr>
    </w:lvl>
    <w:lvl w:ilvl="2">
      <w:start w:val="1"/>
      <w:numFmt w:val="decimal"/>
      <w:isLgl/>
      <w:lvlText w:val="%1.%2.%3."/>
      <w:lvlJc w:val="left"/>
      <w:pPr>
        <w:ind w:left="1800" w:hanging="720"/>
      </w:pPr>
      <w:rPr>
        <w:rFonts w:cs="Arial" w:hint="default"/>
        <w:sz w:val="28"/>
      </w:rPr>
    </w:lvl>
    <w:lvl w:ilvl="3">
      <w:start w:val="1"/>
      <w:numFmt w:val="decimal"/>
      <w:isLgl/>
      <w:lvlText w:val="%1.%2.%3.%4."/>
      <w:lvlJc w:val="left"/>
      <w:pPr>
        <w:ind w:left="2160" w:hanging="720"/>
      </w:pPr>
      <w:rPr>
        <w:rFonts w:cs="Arial" w:hint="default"/>
        <w:sz w:val="28"/>
      </w:rPr>
    </w:lvl>
    <w:lvl w:ilvl="4">
      <w:start w:val="1"/>
      <w:numFmt w:val="decimal"/>
      <w:isLgl/>
      <w:lvlText w:val="%1.%2.%3.%4.%5."/>
      <w:lvlJc w:val="left"/>
      <w:pPr>
        <w:ind w:left="2880" w:hanging="1080"/>
      </w:pPr>
      <w:rPr>
        <w:rFonts w:cs="Arial" w:hint="default"/>
        <w:sz w:val="28"/>
      </w:rPr>
    </w:lvl>
    <w:lvl w:ilvl="5">
      <w:start w:val="1"/>
      <w:numFmt w:val="decimal"/>
      <w:isLgl/>
      <w:lvlText w:val="%1.%2.%3.%4.%5.%6."/>
      <w:lvlJc w:val="left"/>
      <w:pPr>
        <w:ind w:left="3240" w:hanging="1080"/>
      </w:pPr>
      <w:rPr>
        <w:rFonts w:cs="Arial" w:hint="default"/>
        <w:sz w:val="28"/>
      </w:rPr>
    </w:lvl>
    <w:lvl w:ilvl="6">
      <w:start w:val="1"/>
      <w:numFmt w:val="decimal"/>
      <w:isLgl/>
      <w:lvlText w:val="%1.%2.%3.%4.%5.%6.%7."/>
      <w:lvlJc w:val="left"/>
      <w:pPr>
        <w:ind w:left="3960" w:hanging="1440"/>
      </w:pPr>
      <w:rPr>
        <w:rFonts w:cs="Arial" w:hint="default"/>
        <w:sz w:val="28"/>
      </w:rPr>
    </w:lvl>
    <w:lvl w:ilvl="7">
      <w:start w:val="1"/>
      <w:numFmt w:val="decimal"/>
      <w:isLgl/>
      <w:lvlText w:val="%1.%2.%3.%4.%5.%6.%7.%8."/>
      <w:lvlJc w:val="left"/>
      <w:pPr>
        <w:ind w:left="4320" w:hanging="1440"/>
      </w:pPr>
      <w:rPr>
        <w:rFonts w:cs="Arial" w:hint="default"/>
        <w:sz w:val="28"/>
      </w:rPr>
    </w:lvl>
    <w:lvl w:ilvl="8">
      <w:start w:val="1"/>
      <w:numFmt w:val="decimal"/>
      <w:isLgl/>
      <w:lvlText w:val="%1.%2.%3.%4.%5.%6.%7.%8.%9."/>
      <w:lvlJc w:val="left"/>
      <w:pPr>
        <w:ind w:left="5040" w:hanging="1800"/>
      </w:pPr>
      <w:rPr>
        <w:rFonts w:cs="Arial" w:hint="default"/>
        <w:sz w:val="28"/>
      </w:rPr>
    </w:lvl>
  </w:abstractNum>
  <w:abstractNum w:abstractNumId="12">
    <w:nsid w:val="7197701D"/>
    <w:multiLevelType w:val="hybridMultilevel"/>
    <w:tmpl w:val="A472584E"/>
    <w:lvl w:ilvl="0" w:tplc="48F20218">
      <w:numFmt w:val="bullet"/>
      <w:lvlText w:val="-"/>
      <w:lvlJc w:val="left"/>
      <w:pPr>
        <w:ind w:left="720" w:hanging="360"/>
      </w:pPr>
      <w:rPr>
        <w:rFonts w:ascii="Times New Roman" w:eastAsia="Times New Roman" w:hAnsi="Times New Roman" w:cs="Times New Roman" w:hint="default"/>
        <w:u w:val="none"/>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3">
    <w:nsid w:val="756628D0"/>
    <w:multiLevelType w:val="hybridMultilevel"/>
    <w:tmpl w:val="034014D6"/>
    <w:lvl w:ilvl="0" w:tplc="03AC459C">
      <w:start w:val="27"/>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C6B6805"/>
    <w:multiLevelType w:val="hybridMultilevel"/>
    <w:tmpl w:val="11508A0A"/>
    <w:lvl w:ilvl="0" w:tplc="39F49DC2">
      <w:start w:val="1"/>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D654B8"/>
    <w:multiLevelType w:val="hybridMultilevel"/>
    <w:tmpl w:val="A4CE19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2"/>
  </w:num>
  <w:num w:numId="4">
    <w:abstractNumId w:val="13"/>
  </w:num>
  <w:num w:numId="5">
    <w:abstractNumId w:val="8"/>
  </w:num>
  <w:num w:numId="6">
    <w:abstractNumId w:val="11"/>
  </w:num>
  <w:num w:numId="7">
    <w:abstractNumId w:val="12"/>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10"/>
  </w:num>
  <w:num w:numId="10">
    <w:abstractNumId w:val="15"/>
  </w:num>
  <w:num w:numId="11">
    <w:abstractNumId w:val="14"/>
  </w:num>
  <w:num w:numId="12">
    <w:abstractNumId w:val="1"/>
    <w:lvlOverride w:ilvl="0"/>
    <w:lvlOverride w:ilvl="1"/>
    <w:lvlOverride w:ilvl="2"/>
    <w:lvlOverride w:ilvl="3"/>
    <w:lvlOverride w:ilvl="4"/>
    <w:lvlOverride w:ilvl="5"/>
    <w:lvlOverride w:ilvl="6"/>
    <w:lvlOverride w:ilvl="7"/>
    <w:lvlOverride w:ilvl="8"/>
  </w:num>
  <w:num w:numId="13">
    <w:abstractNumId w:val="3"/>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 w:numId="15">
    <w:abstractNumId w:val="4"/>
    <w:lvlOverride w:ilvl="0"/>
    <w:lvlOverride w:ilvl="1"/>
    <w:lvlOverride w:ilvl="2"/>
    <w:lvlOverride w:ilvl="3"/>
    <w:lvlOverride w:ilvl="4"/>
    <w:lvlOverride w:ilvl="5"/>
    <w:lvlOverride w:ilvl="6"/>
    <w:lvlOverride w:ilvl="7"/>
    <w:lvlOverride w:ilvl="8"/>
  </w:num>
  <w:num w:numId="16">
    <w:abstractNumId w:val="0"/>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24D"/>
    <w:rsid w:val="00000D90"/>
    <w:rsid w:val="000028F5"/>
    <w:rsid w:val="000032B0"/>
    <w:rsid w:val="00004CD5"/>
    <w:rsid w:val="000057D2"/>
    <w:rsid w:val="00005BFC"/>
    <w:rsid w:val="00007D88"/>
    <w:rsid w:val="00010230"/>
    <w:rsid w:val="000105B5"/>
    <w:rsid w:val="000117BC"/>
    <w:rsid w:val="00012732"/>
    <w:rsid w:val="00015736"/>
    <w:rsid w:val="00016B40"/>
    <w:rsid w:val="00016D34"/>
    <w:rsid w:val="00017B11"/>
    <w:rsid w:val="000200FB"/>
    <w:rsid w:val="00020E16"/>
    <w:rsid w:val="00020F24"/>
    <w:rsid w:val="0002129F"/>
    <w:rsid w:val="000242F2"/>
    <w:rsid w:val="0002445B"/>
    <w:rsid w:val="000253E2"/>
    <w:rsid w:val="00027028"/>
    <w:rsid w:val="0003282A"/>
    <w:rsid w:val="00033ECE"/>
    <w:rsid w:val="00033F7D"/>
    <w:rsid w:val="000369D9"/>
    <w:rsid w:val="00037697"/>
    <w:rsid w:val="000378AA"/>
    <w:rsid w:val="00040CA4"/>
    <w:rsid w:val="000430F4"/>
    <w:rsid w:val="00044627"/>
    <w:rsid w:val="00044D79"/>
    <w:rsid w:val="00045BB9"/>
    <w:rsid w:val="00045E22"/>
    <w:rsid w:val="00046192"/>
    <w:rsid w:val="00046802"/>
    <w:rsid w:val="00047876"/>
    <w:rsid w:val="0005063A"/>
    <w:rsid w:val="00052449"/>
    <w:rsid w:val="000524E3"/>
    <w:rsid w:val="000525F7"/>
    <w:rsid w:val="00053F34"/>
    <w:rsid w:val="000540FF"/>
    <w:rsid w:val="00054530"/>
    <w:rsid w:val="00055272"/>
    <w:rsid w:val="00055377"/>
    <w:rsid w:val="00055F5E"/>
    <w:rsid w:val="00055FA5"/>
    <w:rsid w:val="000564F9"/>
    <w:rsid w:val="00056F02"/>
    <w:rsid w:val="000576C4"/>
    <w:rsid w:val="0006073C"/>
    <w:rsid w:val="000610D2"/>
    <w:rsid w:val="000614D2"/>
    <w:rsid w:val="00061A50"/>
    <w:rsid w:val="00061B10"/>
    <w:rsid w:val="0006266C"/>
    <w:rsid w:val="000633FD"/>
    <w:rsid w:val="00064B88"/>
    <w:rsid w:val="00064BFE"/>
    <w:rsid w:val="00066182"/>
    <w:rsid w:val="00066626"/>
    <w:rsid w:val="000704EB"/>
    <w:rsid w:val="000725F0"/>
    <w:rsid w:val="00073BE1"/>
    <w:rsid w:val="00075122"/>
    <w:rsid w:val="00075AC7"/>
    <w:rsid w:val="00076C87"/>
    <w:rsid w:val="00080BFA"/>
    <w:rsid w:val="00080FDB"/>
    <w:rsid w:val="00081EBA"/>
    <w:rsid w:val="00082768"/>
    <w:rsid w:val="00082D0A"/>
    <w:rsid w:val="000833FD"/>
    <w:rsid w:val="00085944"/>
    <w:rsid w:val="00086BD2"/>
    <w:rsid w:val="000871DC"/>
    <w:rsid w:val="00087308"/>
    <w:rsid w:val="0008758E"/>
    <w:rsid w:val="000903DE"/>
    <w:rsid w:val="00091AB7"/>
    <w:rsid w:val="00093F2A"/>
    <w:rsid w:val="000940F1"/>
    <w:rsid w:val="0009457D"/>
    <w:rsid w:val="000950E6"/>
    <w:rsid w:val="00095D88"/>
    <w:rsid w:val="0009616B"/>
    <w:rsid w:val="00096FA5"/>
    <w:rsid w:val="000A1B01"/>
    <w:rsid w:val="000A2A7D"/>
    <w:rsid w:val="000A3786"/>
    <w:rsid w:val="000A38AB"/>
    <w:rsid w:val="000A4E55"/>
    <w:rsid w:val="000A4F20"/>
    <w:rsid w:val="000A5815"/>
    <w:rsid w:val="000A5E15"/>
    <w:rsid w:val="000A6A65"/>
    <w:rsid w:val="000A6EDA"/>
    <w:rsid w:val="000A7C7C"/>
    <w:rsid w:val="000B05B6"/>
    <w:rsid w:val="000B1492"/>
    <w:rsid w:val="000B1665"/>
    <w:rsid w:val="000B23EA"/>
    <w:rsid w:val="000B7675"/>
    <w:rsid w:val="000C0077"/>
    <w:rsid w:val="000C25C6"/>
    <w:rsid w:val="000C2C17"/>
    <w:rsid w:val="000C67C5"/>
    <w:rsid w:val="000C74A0"/>
    <w:rsid w:val="000D098C"/>
    <w:rsid w:val="000D0DCE"/>
    <w:rsid w:val="000D37F2"/>
    <w:rsid w:val="000D4EEB"/>
    <w:rsid w:val="000D520D"/>
    <w:rsid w:val="000D7977"/>
    <w:rsid w:val="000D7EC5"/>
    <w:rsid w:val="000E0329"/>
    <w:rsid w:val="000E0C21"/>
    <w:rsid w:val="000E29F4"/>
    <w:rsid w:val="000E33A8"/>
    <w:rsid w:val="000E3575"/>
    <w:rsid w:val="000E3EC7"/>
    <w:rsid w:val="000E4A7B"/>
    <w:rsid w:val="000E5640"/>
    <w:rsid w:val="000E5987"/>
    <w:rsid w:val="000E75B1"/>
    <w:rsid w:val="000E79C4"/>
    <w:rsid w:val="000F12EE"/>
    <w:rsid w:val="000F2B04"/>
    <w:rsid w:val="000F2FC9"/>
    <w:rsid w:val="000F3E08"/>
    <w:rsid w:val="000F4FE4"/>
    <w:rsid w:val="001015D2"/>
    <w:rsid w:val="0010294D"/>
    <w:rsid w:val="0010346B"/>
    <w:rsid w:val="001059A9"/>
    <w:rsid w:val="00106020"/>
    <w:rsid w:val="00106465"/>
    <w:rsid w:val="00106AB8"/>
    <w:rsid w:val="00110021"/>
    <w:rsid w:val="00110F0B"/>
    <w:rsid w:val="0011114E"/>
    <w:rsid w:val="00111A6F"/>
    <w:rsid w:val="00111AC2"/>
    <w:rsid w:val="0011226A"/>
    <w:rsid w:val="00112D64"/>
    <w:rsid w:val="00113163"/>
    <w:rsid w:val="00115DDC"/>
    <w:rsid w:val="001167FC"/>
    <w:rsid w:val="00116C95"/>
    <w:rsid w:val="00117318"/>
    <w:rsid w:val="00120A4E"/>
    <w:rsid w:val="0012128F"/>
    <w:rsid w:val="00122A28"/>
    <w:rsid w:val="00123C86"/>
    <w:rsid w:val="00125560"/>
    <w:rsid w:val="0012699F"/>
    <w:rsid w:val="0012716E"/>
    <w:rsid w:val="0012765B"/>
    <w:rsid w:val="00130738"/>
    <w:rsid w:val="001315E2"/>
    <w:rsid w:val="00133CB3"/>
    <w:rsid w:val="00134B62"/>
    <w:rsid w:val="00134F58"/>
    <w:rsid w:val="00135E91"/>
    <w:rsid w:val="001364A4"/>
    <w:rsid w:val="00136AE5"/>
    <w:rsid w:val="00136E13"/>
    <w:rsid w:val="001373A8"/>
    <w:rsid w:val="00140E12"/>
    <w:rsid w:val="00141289"/>
    <w:rsid w:val="00142A22"/>
    <w:rsid w:val="00144488"/>
    <w:rsid w:val="001454AF"/>
    <w:rsid w:val="001473A0"/>
    <w:rsid w:val="00150E31"/>
    <w:rsid w:val="00151F26"/>
    <w:rsid w:val="001522F7"/>
    <w:rsid w:val="001526A5"/>
    <w:rsid w:val="00152997"/>
    <w:rsid w:val="00152C8B"/>
    <w:rsid w:val="00153DEF"/>
    <w:rsid w:val="001551BC"/>
    <w:rsid w:val="00155FC1"/>
    <w:rsid w:val="0015786D"/>
    <w:rsid w:val="00157B4F"/>
    <w:rsid w:val="00160452"/>
    <w:rsid w:val="001604D1"/>
    <w:rsid w:val="00161BEA"/>
    <w:rsid w:val="00162BBC"/>
    <w:rsid w:val="00165204"/>
    <w:rsid w:val="00170902"/>
    <w:rsid w:val="00170AD8"/>
    <w:rsid w:val="00171CC4"/>
    <w:rsid w:val="0017208C"/>
    <w:rsid w:val="001725BA"/>
    <w:rsid w:val="00173346"/>
    <w:rsid w:val="00173654"/>
    <w:rsid w:val="0017466C"/>
    <w:rsid w:val="001764AF"/>
    <w:rsid w:val="00180D76"/>
    <w:rsid w:val="00180E54"/>
    <w:rsid w:val="00182C94"/>
    <w:rsid w:val="00182F3D"/>
    <w:rsid w:val="0018323D"/>
    <w:rsid w:val="001858EB"/>
    <w:rsid w:val="001870DC"/>
    <w:rsid w:val="00190719"/>
    <w:rsid w:val="00190D04"/>
    <w:rsid w:val="00192797"/>
    <w:rsid w:val="00193582"/>
    <w:rsid w:val="00195246"/>
    <w:rsid w:val="001963FD"/>
    <w:rsid w:val="00197D53"/>
    <w:rsid w:val="00197F4F"/>
    <w:rsid w:val="001A009E"/>
    <w:rsid w:val="001A1E8D"/>
    <w:rsid w:val="001A4502"/>
    <w:rsid w:val="001A4811"/>
    <w:rsid w:val="001A5618"/>
    <w:rsid w:val="001A573B"/>
    <w:rsid w:val="001A584E"/>
    <w:rsid w:val="001A5986"/>
    <w:rsid w:val="001A6318"/>
    <w:rsid w:val="001A7AC7"/>
    <w:rsid w:val="001B0178"/>
    <w:rsid w:val="001B0E97"/>
    <w:rsid w:val="001B1C3A"/>
    <w:rsid w:val="001B464F"/>
    <w:rsid w:val="001B4ACF"/>
    <w:rsid w:val="001B5366"/>
    <w:rsid w:val="001C0205"/>
    <w:rsid w:val="001C071A"/>
    <w:rsid w:val="001C4C79"/>
    <w:rsid w:val="001C6DA6"/>
    <w:rsid w:val="001C75EF"/>
    <w:rsid w:val="001D0E98"/>
    <w:rsid w:val="001D142F"/>
    <w:rsid w:val="001D1B7E"/>
    <w:rsid w:val="001D3CBF"/>
    <w:rsid w:val="001D3FEA"/>
    <w:rsid w:val="001D5EAB"/>
    <w:rsid w:val="001D727D"/>
    <w:rsid w:val="001E30DC"/>
    <w:rsid w:val="001E39ED"/>
    <w:rsid w:val="001E4091"/>
    <w:rsid w:val="001E4559"/>
    <w:rsid w:val="001E47C9"/>
    <w:rsid w:val="001E551C"/>
    <w:rsid w:val="001E5715"/>
    <w:rsid w:val="001E5E04"/>
    <w:rsid w:val="001E74E1"/>
    <w:rsid w:val="001F0D20"/>
    <w:rsid w:val="001F25B0"/>
    <w:rsid w:val="001F41D5"/>
    <w:rsid w:val="001F4FFC"/>
    <w:rsid w:val="001F5B66"/>
    <w:rsid w:val="001F7019"/>
    <w:rsid w:val="00200488"/>
    <w:rsid w:val="00200ED7"/>
    <w:rsid w:val="002034AA"/>
    <w:rsid w:val="00203A1F"/>
    <w:rsid w:val="002046F4"/>
    <w:rsid w:val="0020576A"/>
    <w:rsid w:val="00213DC9"/>
    <w:rsid w:val="00214169"/>
    <w:rsid w:val="00214462"/>
    <w:rsid w:val="00214C9F"/>
    <w:rsid w:val="00217356"/>
    <w:rsid w:val="0022087F"/>
    <w:rsid w:val="002213D4"/>
    <w:rsid w:val="00222E5C"/>
    <w:rsid w:val="00223345"/>
    <w:rsid w:val="00226194"/>
    <w:rsid w:val="002271EC"/>
    <w:rsid w:val="00227890"/>
    <w:rsid w:val="00231571"/>
    <w:rsid w:val="002315D9"/>
    <w:rsid w:val="002342C9"/>
    <w:rsid w:val="00234557"/>
    <w:rsid w:val="00235F6F"/>
    <w:rsid w:val="00237A66"/>
    <w:rsid w:val="00242581"/>
    <w:rsid w:val="00242903"/>
    <w:rsid w:val="00243F25"/>
    <w:rsid w:val="00246B16"/>
    <w:rsid w:val="00250CE6"/>
    <w:rsid w:val="00251575"/>
    <w:rsid w:val="00251FB9"/>
    <w:rsid w:val="00252206"/>
    <w:rsid w:val="0025302F"/>
    <w:rsid w:val="0025368D"/>
    <w:rsid w:val="002540E2"/>
    <w:rsid w:val="00255261"/>
    <w:rsid w:val="0025545A"/>
    <w:rsid w:val="002572B8"/>
    <w:rsid w:val="00261171"/>
    <w:rsid w:val="00264665"/>
    <w:rsid w:val="002655D9"/>
    <w:rsid w:val="00266472"/>
    <w:rsid w:val="00266D0C"/>
    <w:rsid w:val="0026792A"/>
    <w:rsid w:val="00270653"/>
    <w:rsid w:val="002712DF"/>
    <w:rsid w:val="002717CF"/>
    <w:rsid w:val="00271919"/>
    <w:rsid w:val="00272702"/>
    <w:rsid w:val="00273290"/>
    <w:rsid w:val="00273816"/>
    <w:rsid w:val="002741C0"/>
    <w:rsid w:val="00276E77"/>
    <w:rsid w:val="002779FB"/>
    <w:rsid w:val="0028248A"/>
    <w:rsid w:val="00282B9E"/>
    <w:rsid w:val="00282DCB"/>
    <w:rsid w:val="0028496A"/>
    <w:rsid w:val="00285B7C"/>
    <w:rsid w:val="00285E5E"/>
    <w:rsid w:val="00286D44"/>
    <w:rsid w:val="00286D86"/>
    <w:rsid w:val="0028723A"/>
    <w:rsid w:val="00287562"/>
    <w:rsid w:val="002912FA"/>
    <w:rsid w:val="002917A8"/>
    <w:rsid w:val="0029418B"/>
    <w:rsid w:val="00294722"/>
    <w:rsid w:val="002955C5"/>
    <w:rsid w:val="002A0C07"/>
    <w:rsid w:val="002A2148"/>
    <w:rsid w:val="002A2978"/>
    <w:rsid w:val="002A2BD0"/>
    <w:rsid w:val="002A45AF"/>
    <w:rsid w:val="002B13C0"/>
    <w:rsid w:val="002B1F14"/>
    <w:rsid w:val="002B205A"/>
    <w:rsid w:val="002B5392"/>
    <w:rsid w:val="002B6236"/>
    <w:rsid w:val="002B697C"/>
    <w:rsid w:val="002B6A4C"/>
    <w:rsid w:val="002B77E8"/>
    <w:rsid w:val="002C1A85"/>
    <w:rsid w:val="002C255C"/>
    <w:rsid w:val="002C2589"/>
    <w:rsid w:val="002C3D65"/>
    <w:rsid w:val="002C4983"/>
    <w:rsid w:val="002C567C"/>
    <w:rsid w:val="002C7766"/>
    <w:rsid w:val="002D07CD"/>
    <w:rsid w:val="002D1C42"/>
    <w:rsid w:val="002D27A6"/>
    <w:rsid w:val="002D3528"/>
    <w:rsid w:val="002D4FB4"/>
    <w:rsid w:val="002D5761"/>
    <w:rsid w:val="002E76D9"/>
    <w:rsid w:val="002F158B"/>
    <w:rsid w:val="002F1D8A"/>
    <w:rsid w:val="002F30AD"/>
    <w:rsid w:val="002F3D7D"/>
    <w:rsid w:val="002F4BCD"/>
    <w:rsid w:val="00301099"/>
    <w:rsid w:val="0030188E"/>
    <w:rsid w:val="00302C82"/>
    <w:rsid w:val="003049F0"/>
    <w:rsid w:val="00304F4A"/>
    <w:rsid w:val="0030568F"/>
    <w:rsid w:val="0030753A"/>
    <w:rsid w:val="00311D96"/>
    <w:rsid w:val="00312155"/>
    <w:rsid w:val="0031230D"/>
    <w:rsid w:val="003147AD"/>
    <w:rsid w:val="0032004B"/>
    <w:rsid w:val="00320546"/>
    <w:rsid w:val="0032075F"/>
    <w:rsid w:val="00320B33"/>
    <w:rsid w:val="00321429"/>
    <w:rsid w:val="00322DF0"/>
    <w:rsid w:val="003245B8"/>
    <w:rsid w:val="00324708"/>
    <w:rsid w:val="00325747"/>
    <w:rsid w:val="00325843"/>
    <w:rsid w:val="003261AE"/>
    <w:rsid w:val="00327F9D"/>
    <w:rsid w:val="00330A71"/>
    <w:rsid w:val="0033352D"/>
    <w:rsid w:val="00336B9F"/>
    <w:rsid w:val="00342822"/>
    <w:rsid w:val="00344563"/>
    <w:rsid w:val="0035234A"/>
    <w:rsid w:val="00352778"/>
    <w:rsid w:val="00352D7D"/>
    <w:rsid w:val="00352EC0"/>
    <w:rsid w:val="003568CB"/>
    <w:rsid w:val="00357DED"/>
    <w:rsid w:val="003602F1"/>
    <w:rsid w:val="00360C0C"/>
    <w:rsid w:val="0036111D"/>
    <w:rsid w:val="00362066"/>
    <w:rsid w:val="00364366"/>
    <w:rsid w:val="00366114"/>
    <w:rsid w:val="003665A5"/>
    <w:rsid w:val="00371341"/>
    <w:rsid w:val="00371DF3"/>
    <w:rsid w:val="003730F4"/>
    <w:rsid w:val="003739D7"/>
    <w:rsid w:val="00375E11"/>
    <w:rsid w:val="003767E9"/>
    <w:rsid w:val="003769F5"/>
    <w:rsid w:val="00380F55"/>
    <w:rsid w:val="003826FB"/>
    <w:rsid w:val="003850C0"/>
    <w:rsid w:val="00386814"/>
    <w:rsid w:val="00386A64"/>
    <w:rsid w:val="0038750A"/>
    <w:rsid w:val="00390500"/>
    <w:rsid w:val="0039384F"/>
    <w:rsid w:val="00393C07"/>
    <w:rsid w:val="00393D27"/>
    <w:rsid w:val="00394362"/>
    <w:rsid w:val="00395A4B"/>
    <w:rsid w:val="00395B7B"/>
    <w:rsid w:val="00395EAB"/>
    <w:rsid w:val="0039711F"/>
    <w:rsid w:val="003971E2"/>
    <w:rsid w:val="003972E4"/>
    <w:rsid w:val="00397502"/>
    <w:rsid w:val="003978D8"/>
    <w:rsid w:val="003A0108"/>
    <w:rsid w:val="003A2D78"/>
    <w:rsid w:val="003A4E5F"/>
    <w:rsid w:val="003A57FC"/>
    <w:rsid w:val="003A656F"/>
    <w:rsid w:val="003B022D"/>
    <w:rsid w:val="003B0619"/>
    <w:rsid w:val="003B09A3"/>
    <w:rsid w:val="003B0B4A"/>
    <w:rsid w:val="003B18EA"/>
    <w:rsid w:val="003B23EA"/>
    <w:rsid w:val="003C0BB2"/>
    <w:rsid w:val="003C1ECA"/>
    <w:rsid w:val="003C28CA"/>
    <w:rsid w:val="003C2B2A"/>
    <w:rsid w:val="003C3A93"/>
    <w:rsid w:val="003C5B90"/>
    <w:rsid w:val="003C782F"/>
    <w:rsid w:val="003D2B50"/>
    <w:rsid w:val="003D3AAC"/>
    <w:rsid w:val="003D4D52"/>
    <w:rsid w:val="003D5CF5"/>
    <w:rsid w:val="003D769E"/>
    <w:rsid w:val="003E225F"/>
    <w:rsid w:val="003E2958"/>
    <w:rsid w:val="003E4EA3"/>
    <w:rsid w:val="003F1691"/>
    <w:rsid w:val="003F283A"/>
    <w:rsid w:val="003F3934"/>
    <w:rsid w:val="003F3A61"/>
    <w:rsid w:val="003F3F53"/>
    <w:rsid w:val="003F5C95"/>
    <w:rsid w:val="003F5F00"/>
    <w:rsid w:val="003F6469"/>
    <w:rsid w:val="00400EFE"/>
    <w:rsid w:val="004010B0"/>
    <w:rsid w:val="00402BDA"/>
    <w:rsid w:val="00404471"/>
    <w:rsid w:val="004062C9"/>
    <w:rsid w:val="00410AD2"/>
    <w:rsid w:val="00411D57"/>
    <w:rsid w:val="004137BA"/>
    <w:rsid w:val="004146E7"/>
    <w:rsid w:val="00416144"/>
    <w:rsid w:val="00417892"/>
    <w:rsid w:val="00422851"/>
    <w:rsid w:val="004250CC"/>
    <w:rsid w:val="00427CE4"/>
    <w:rsid w:val="00427E0B"/>
    <w:rsid w:val="00427FAF"/>
    <w:rsid w:val="00433307"/>
    <w:rsid w:val="0043350B"/>
    <w:rsid w:val="00433C58"/>
    <w:rsid w:val="00434D9F"/>
    <w:rsid w:val="00435EE7"/>
    <w:rsid w:val="00440CDD"/>
    <w:rsid w:val="004419F6"/>
    <w:rsid w:val="00441B89"/>
    <w:rsid w:val="00442B0F"/>
    <w:rsid w:val="00442C23"/>
    <w:rsid w:val="00445113"/>
    <w:rsid w:val="004467FF"/>
    <w:rsid w:val="00450305"/>
    <w:rsid w:val="004524C7"/>
    <w:rsid w:val="00452E19"/>
    <w:rsid w:val="00453308"/>
    <w:rsid w:val="00453B58"/>
    <w:rsid w:val="0045757B"/>
    <w:rsid w:val="00460357"/>
    <w:rsid w:val="004617E2"/>
    <w:rsid w:val="00461C2B"/>
    <w:rsid w:val="004641F3"/>
    <w:rsid w:val="00465679"/>
    <w:rsid w:val="00467D5A"/>
    <w:rsid w:val="00467E9A"/>
    <w:rsid w:val="00467F1A"/>
    <w:rsid w:val="00472766"/>
    <w:rsid w:val="004734CB"/>
    <w:rsid w:val="0047402E"/>
    <w:rsid w:val="00476372"/>
    <w:rsid w:val="00476D51"/>
    <w:rsid w:val="00480C4A"/>
    <w:rsid w:val="00480FFA"/>
    <w:rsid w:val="004831B8"/>
    <w:rsid w:val="00486030"/>
    <w:rsid w:val="004863CD"/>
    <w:rsid w:val="00486762"/>
    <w:rsid w:val="00486925"/>
    <w:rsid w:val="00490F63"/>
    <w:rsid w:val="00491695"/>
    <w:rsid w:val="004922C3"/>
    <w:rsid w:val="00493268"/>
    <w:rsid w:val="00496593"/>
    <w:rsid w:val="004979E4"/>
    <w:rsid w:val="00497AE5"/>
    <w:rsid w:val="004A0F81"/>
    <w:rsid w:val="004A2676"/>
    <w:rsid w:val="004A2845"/>
    <w:rsid w:val="004A295C"/>
    <w:rsid w:val="004A2FA5"/>
    <w:rsid w:val="004A3F2C"/>
    <w:rsid w:val="004A7CB8"/>
    <w:rsid w:val="004A7D7C"/>
    <w:rsid w:val="004B0B88"/>
    <w:rsid w:val="004B10EB"/>
    <w:rsid w:val="004B1635"/>
    <w:rsid w:val="004B1BCC"/>
    <w:rsid w:val="004B2441"/>
    <w:rsid w:val="004B2524"/>
    <w:rsid w:val="004B2E63"/>
    <w:rsid w:val="004B4069"/>
    <w:rsid w:val="004B4EF8"/>
    <w:rsid w:val="004B687F"/>
    <w:rsid w:val="004B6B0B"/>
    <w:rsid w:val="004B7862"/>
    <w:rsid w:val="004B7895"/>
    <w:rsid w:val="004C09DF"/>
    <w:rsid w:val="004C1172"/>
    <w:rsid w:val="004C121D"/>
    <w:rsid w:val="004C3221"/>
    <w:rsid w:val="004C338D"/>
    <w:rsid w:val="004C5D6C"/>
    <w:rsid w:val="004C78DD"/>
    <w:rsid w:val="004C7B73"/>
    <w:rsid w:val="004C7F53"/>
    <w:rsid w:val="004D32ED"/>
    <w:rsid w:val="004D39F3"/>
    <w:rsid w:val="004D3BD7"/>
    <w:rsid w:val="004D4E78"/>
    <w:rsid w:val="004D4EE6"/>
    <w:rsid w:val="004D72A4"/>
    <w:rsid w:val="004D761B"/>
    <w:rsid w:val="004E0180"/>
    <w:rsid w:val="004E08A0"/>
    <w:rsid w:val="004E09F6"/>
    <w:rsid w:val="004E171F"/>
    <w:rsid w:val="004E1AFF"/>
    <w:rsid w:val="004E222D"/>
    <w:rsid w:val="004E2DD1"/>
    <w:rsid w:val="004E2E4A"/>
    <w:rsid w:val="004E4E70"/>
    <w:rsid w:val="004F21AC"/>
    <w:rsid w:val="004F2678"/>
    <w:rsid w:val="004F435C"/>
    <w:rsid w:val="004F4D98"/>
    <w:rsid w:val="004F602F"/>
    <w:rsid w:val="004F657D"/>
    <w:rsid w:val="004F6BF5"/>
    <w:rsid w:val="005002C3"/>
    <w:rsid w:val="00501E22"/>
    <w:rsid w:val="005026D2"/>
    <w:rsid w:val="0050445B"/>
    <w:rsid w:val="00506262"/>
    <w:rsid w:val="00506A63"/>
    <w:rsid w:val="005101BA"/>
    <w:rsid w:val="005106D3"/>
    <w:rsid w:val="005106D8"/>
    <w:rsid w:val="00510A89"/>
    <w:rsid w:val="00511078"/>
    <w:rsid w:val="005110C3"/>
    <w:rsid w:val="00513F37"/>
    <w:rsid w:val="0051714E"/>
    <w:rsid w:val="005171A1"/>
    <w:rsid w:val="005211A4"/>
    <w:rsid w:val="00521269"/>
    <w:rsid w:val="00521294"/>
    <w:rsid w:val="00521ADA"/>
    <w:rsid w:val="00523E89"/>
    <w:rsid w:val="00524028"/>
    <w:rsid w:val="005242C5"/>
    <w:rsid w:val="00524AAD"/>
    <w:rsid w:val="00524DD8"/>
    <w:rsid w:val="00524F77"/>
    <w:rsid w:val="00526213"/>
    <w:rsid w:val="00527274"/>
    <w:rsid w:val="005301AF"/>
    <w:rsid w:val="005308AC"/>
    <w:rsid w:val="005312B2"/>
    <w:rsid w:val="00540113"/>
    <w:rsid w:val="005408F5"/>
    <w:rsid w:val="005409C3"/>
    <w:rsid w:val="00540D8E"/>
    <w:rsid w:val="00540E02"/>
    <w:rsid w:val="00542C7E"/>
    <w:rsid w:val="00543217"/>
    <w:rsid w:val="00544A21"/>
    <w:rsid w:val="00546AFB"/>
    <w:rsid w:val="0054755F"/>
    <w:rsid w:val="005478AA"/>
    <w:rsid w:val="00547C8F"/>
    <w:rsid w:val="00550833"/>
    <w:rsid w:val="0055185A"/>
    <w:rsid w:val="0055187C"/>
    <w:rsid w:val="005518CD"/>
    <w:rsid w:val="0055205C"/>
    <w:rsid w:val="0055453F"/>
    <w:rsid w:val="00555038"/>
    <w:rsid w:val="005566E7"/>
    <w:rsid w:val="00556D30"/>
    <w:rsid w:val="005573CC"/>
    <w:rsid w:val="00557841"/>
    <w:rsid w:val="005604FD"/>
    <w:rsid w:val="00560EB5"/>
    <w:rsid w:val="00561881"/>
    <w:rsid w:val="0056278A"/>
    <w:rsid w:val="00563BB2"/>
    <w:rsid w:val="00570104"/>
    <w:rsid w:val="0057031C"/>
    <w:rsid w:val="00571D06"/>
    <w:rsid w:val="0057240A"/>
    <w:rsid w:val="005729AC"/>
    <w:rsid w:val="005743D0"/>
    <w:rsid w:val="0057446F"/>
    <w:rsid w:val="00575AD3"/>
    <w:rsid w:val="00577614"/>
    <w:rsid w:val="00580E94"/>
    <w:rsid w:val="00581C7C"/>
    <w:rsid w:val="00583AB2"/>
    <w:rsid w:val="00585D52"/>
    <w:rsid w:val="005871DE"/>
    <w:rsid w:val="005878FD"/>
    <w:rsid w:val="005906E2"/>
    <w:rsid w:val="005918C5"/>
    <w:rsid w:val="00592BA1"/>
    <w:rsid w:val="00594705"/>
    <w:rsid w:val="00595F50"/>
    <w:rsid w:val="0059732C"/>
    <w:rsid w:val="0059736F"/>
    <w:rsid w:val="00597D21"/>
    <w:rsid w:val="005A02D3"/>
    <w:rsid w:val="005A0D29"/>
    <w:rsid w:val="005A19D9"/>
    <w:rsid w:val="005A1B30"/>
    <w:rsid w:val="005A3C01"/>
    <w:rsid w:val="005A4227"/>
    <w:rsid w:val="005A422B"/>
    <w:rsid w:val="005A5308"/>
    <w:rsid w:val="005A694C"/>
    <w:rsid w:val="005B025E"/>
    <w:rsid w:val="005B2A4B"/>
    <w:rsid w:val="005B2BDE"/>
    <w:rsid w:val="005B3E38"/>
    <w:rsid w:val="005B4313"/>
    <w:rsid w:val="005B5490"/>
    <w:rsid w:val="005B5B2F"/>
    <w:rsid w:val="005B7337"/>
    <w:rsid w:val="005C1ED4"/>
    <w:rsid w:val="005C2175"/>
    <w:rsid w:val="005C317F"/>
    <w:rsid w:val="005C3AF2"/>
    <w:rsid w:val="005C3EA0"/>
    <w:rsid w:val="005C6539"/>
    <w:rsid w:val="005C7232"/>
    <w:rsid w:val="005D0A67"/>
    <w:rsid w:val="005D29DE"/>
    <w:rsid w:val="005D5057"/>
    <w:rsid w:val="005E06E9"/>
    <w:rsid w:val="005E175F"/>
    <w:rsid w:val="005E29BB"/>
    <w:rsid w:val="005E3090"/>
    <w:rsid w:val="005E5153"/>
    <w:rsid w:val="005E6135"/>
    <w:rsid w:val="005E7BA0"/>
    <w:rsid w:val="005F0BC3"/>
    <w:rsid w:val="005F0F0E"/>
    <w:rsid w:val="005F32E6"/>
    <w:rsid w:val="005F3AAB"/>
    <w:rsid w:val="005F5268"/>
    <w:rsid w:val="005F5AC4"/>
    <w:rsid w:val="006006D8"/>
    <w:rsid w:val="00601700"/>
    <w:rsid w:val="00602CE5"/>
    <w:rsid w:val="00602D0A"/>
    <w:rsid w:val="006038AE"/>
    <w:rsid w:val="00604E1E"/>
    <w:rsid w:val="00607C15"/>
    <w:rsid w:val="00610856"/>
    <w:rsid w:val="00610EE2"/>
    <w:rsid w:val="00611403"/>
    <w:rsid w:val="00612AF6"/>
    <w:rsid w:val="006130F3"/>
    <w:rsid w:val="00613ED5"/>
    <w:rsid w:val="0061584C"/>
    <w:rsid w:val="006161BF"/>
    <w:rsid w:val="00616B66"/>
    <w:rsid w:val="00620D27"/>
    <w:rsid w:val="0062186B"/>
    <w:rsid w:val="00621FCD"/>
    <w:rsid w:val="00622200"/>
    <w:rsid w:val="00626DBA"/>
    <w:rsid w:val="006277FF"/>
    <w:rsid w:val="006301F2"/>
    <w:rsid w:val="00630B7A"/>
    <w:rsid w:val="00631557"/>
    <w:rsid w:val="00632E28"/>
    <w:rsid w:val="006400BF"/>
    <w:rsid w:val="006404D9"/>
    <w:rsid w:val="00640E98"/>
    <w:rsid w:val="0064142D"/>
    <w:rsid w:val="00641BAC"/>
    <w:rsid w:val="00643760"/>
    <w:rsid w:val="0064397C"/>
    <w:rsid w:val="00643BCE"/>
    <w:rsid w:val="006448D2"/>
    <w:rsid w:val="00647491"/>
    <w:rsid w:val="006479DB"/>
    <w:rsid w:val="00651E62"/>
    <w:rsid w:val="00652748"/>
    <w:rsid w:val="00652846"/>
    <w:rsid w:val="00654EB6"/>
    <w:rsid w:val="006553BD"/>
    <w:rsid w:val="00655E1A"/>
    <w:rsid w:val="0065797F"/>
    <w:rsid w:val="006616AF"/>
    <w:rsid w:val="00661B2B"/>
    <w:rsid w:val="00661BB0"/>
    <w:rsid w:val="00663222"/>
    <w:rsid w:val="00671CEF"/>
    <w:rsid w:val="0067214C"/>
    <w:rsid w:val="00672610"/>
    <w:rsid w:val="00683C8D"/>
    <w:rsid w:val="00683FB8"/>
    <w:rsid w:val="006849E6"/>
    <w:rsid w:val="0068644E"/>
    <w:rsid w:val="00690657"/>
    <w:rsid w:val="006913B7"/>
    <w:rsid w:val="00691E54"/>
    <w:rsid w:val="0069240F"/>
    <w:rsid w:val="006938D8"/>
    <w:rsid w:val="00695025"/>
    <w:rsid w:val="00695344"/>
    <w:rsid w:val="0069597F"/>
    <w:rsid w:val="006966EE"/>
    <w:rsid w:val="006972BC"/>
    <w:rsid w:val="00697DCC"/>
    <w:rsid w:val="006A0045"/>
    <w:rsid w:val="006A3846"/>
    <w:rsid w:val="006A5679"/>
    <w:rsid w:val="006A661F"/>
    <w:rsid w:val="006A6E2B"/>
    <w:rsid w:val="006A7D65"/>
    <w:rsid w:val="006B2EE8"/>
    <w:rsid w:val="006B45A5"/>
    <w:rsid w:val="006B4615"/>
    <w:rsid w:val="006B5880"/>
    <w:rsid w:val="006B6C7E"/>
    <w:rsid w:val="006C1B01"/>
    <w:rsid w:val="006C275F"/>
    <w:rsid w:val="006C29E4"/>
    <w:rsid w:val="006C2ACA"/>
    <w:rsid w:val="006C557B"/>
    <w:rsid w:val="006C6C0E"/>
    <w:rsid w:val="006C768F"/>
    <w:rsid w:val="006C7C88"/>
    <w:rsid w:val="006D0F0F"/>
    <w:rsid w:val="006D0F58"/>
    <w:rsid w:val="006D2931"/>
    <w:rsid w:val="006D2C6D"/>
    <w:rsid w:val="006D32E6"/>
    <w:rsid w:val="006D4BB8"/>
    <w:rsid w:val="006D57C7"/>
    <w:rsid w:val="006D6CF4"/>
    <w:rsid w:val="006E1B4E"/>
    <w:rsid w:val="006E249C"/>
    <w:rsid w:val="006E27ED"/>
    <w:rsid w:val="006E562F"/>
    <w:rsid w:val="006E5E9A"/>
    <w:rsid w:val="006E6D03"/>
    <w:rsid w:val="006E7DBD"/>
    <w:rsid w:val="006F0C66"/>
    <w:rsid w:val="006F1CD9"/>
    <w:rsid w:val="006F3D94"/>
    <w:rsid w:val="006F4D9A"/>
    <w:rsid w:val="006F6D2A"/>
    <w:rsid w:val="00700A99"/>
    <w:rsid w:val="00701F43"/>
    <w:rsid w:val="00703BC3"/>
    <w:rsid w:val="00704153"/>
    <w:rsid w:val="007044B0"/>
    <w:rsid w:val="00704736"/>
    <w:rsid w:val="00704952"/>
    <w:rsid w:val="0071176B"/>
    <w:rsid w:val="0071428C"/>
    <w:rsid w:val="00715511"/>
    <w:rsid w:val="00715C15"/>
    <w:rsid w:val="00716B0A"/>
    <w:rsid w:val="0071757E"/>
    <w:rsid w:val="00717A7D"/>
    <w:rsid w:val="00721010"/>
    <w:rsid w:val="007215E9"/>
    <w:rsid w:val="007216D2"/>
    <w:rsid w:val="007217CB"/>
    <w:rsid w:val="00721956"/>
    <w:rsid w:val="007222A4"/>
    <w:rsid w:val="00723231"/>
    <w:rsid w:val="00723635"/>
    <w:rsid w:val="00723A0F"/>
    <w:rsid w:val="00724091"/>
    <w:rsid w:val="0072478E"/>
    <w:rsid w:val="007250AE"/>
    <w:rsid w:val="007265FA"/>
    <w:rsid w:val="00727B29"/>
    <w:rsid w:val="00730F35"/>
    <w:rsid w:val="00735201"/>
    <w:rsid w:val="00735359"/>
    <w:rsid w:val="007368E5"/>
    <w:rsid w:val="00737CD9"/>
    <w:rsid w:val="007410F2"/>
    <w:rsid w:val="00741352"/>
    <w:rsid w:val="007414AE"/>
    <w:rsid w:val="00742258"/>
    <w:rsid w:val="007437EC"/>
    <w:rsid w:val="00743AEF"/>
    <w:rsid w:val="00744649"/>
    <w:rsid w:val="00745458"/>
    <w:rsid w:val="007475AD"/>
    <w:rsid w:val="00747EDE"/>
    <w:rsid w:val="0075029A"/>
    <w:rsid w:val="00750688"/>
    <w:rsid w:val="00750C6E"/>
    <w:rsid w:val="007528EC"/>
    <w:rsid w:val="00753021"/>
    <w:rsid w:val="00753DC2"/>
    <w:rsid w:val="0075709D"/>
    <w:rsid w:val="00757457"/>
    <w:rsid w:val="00757CB3"/>
    <w:rsid w:val="00760669"/>
    <w:rsid w:val="00761717"/>
    <w:rsid w:val="00763026"/>
    <w:rsid w:val="00763128"/>
    <w:rsid w:val="00763E41"/>
    <w:rsid w:val="00765DD4"/>
    <w:rsid w:val="00766758"/>
    <w:rsid w:val="0076788F"/>
    <w:rsid w:val="00770CEF"/>
    <w:rsid w:val="00771834"/>
    <w:rsid w:val="0077214E"/>
    <w:rsid w:val="007726F2"/>
    <w:rsid w:val="00773307"/>
    <w:rsid w:val="00773663"/>
    <w:rsid w:val="0077375F"/>
    <w:rsid w:val="00773B32"/>
    <w:rsid w:val="00774FFD"/>
    <w:rsid w:val="00775F4B"/>
    <w:rsid w:val="0077692A"/>
    <w:rsid w:val="00777016"/>
    <w:rsid w:val="00777909"/>
    <w:rsid w:val="00777FF6"/>
    <w:rsid w:val="00781AB7"/>
    <w:rsid w:val="0078206A"/>
    <w:rsid w:val="00782171"/>
    <w:rsid w:val="00782B5C"/>
    <w:rsid w:val="0078539B"/>
    <w:rsid w:val="00786EDF"/>
    <w:rsid w:val="00786EF1"/>
    <w:rsid w:val="00787096"/>
    <w:rsid w:val="00787E3B"/>
    <w:rsid w:val="00790886"/>
    <w:rsid w:val="00790B69"/>
    <w:rsid w:val="00790BA7"/>
    <w:rsid w:val="007920F7"/>
    <w:rsid w:val="0079238E"/>
    <w:rsid w:val="00792575"/>
    <w:rsid w:val="0079364B"/>
    <w:rsid w:val="0079383A"/>
    <w:rsid w:val="007938E8"/>
    <w:rsid w:val="0079601C"/>
    <w:rsid w:val="00796052"/>
    <w:rsid w:val="00796EB8"/>
    <w:rsid w:val="007972C6"/>
    <w:rsid w:val="007A03EB"/>
    <w:rsid w:val="007A25F4"/>
    <w:rsid w:val="007A6E45"/>
    <w:rsid w:val="007A6F11"/>
    <w:rsid w:val="007A7D7F"/>
    <w:rsid w:val="007A7DAE"/>
    <w:rsid w:val="007B09D2"/>
    <w:rsid w:val="007B0B1B"/>
    <w:rsid w:val="007B30FE"/>
    <w:rsid w:val="007B483B"/>
    <w:rsid w:val="007B5517"/>
    <w:rsid w:val="007C0481"/>
    <w:rsid w:val="007C0B0F"/>
    <w:rsid w:val="007C10E8"/>
    <w:rsid w:val="007C1212"/>
    <w:rsid w:val="007C1E8D"/>
    <w:rsid w:val="007C2205"/>
    <w:rsid w:val="007C3396"/>
    <w:rsid w:val="007C56FE"/>
    <w:rsid w:val="007C6F05"/>
    <w:rsid w:val="007D05B4"/>
    <w:rsid w:val="007D1E4A"/>
    <w:rsid w:val="007D402C"/>
    <w:rsid w:val="007D6FFF"/>
    <w:rsid w:val="007E086E"/>
    <w:rsid w:val="007E0AAD"/>
    <w:rsid w:val="007E1BFA"/>
    <w:rsid w:val="007E1CA0"/>
    <w:rsid w:val="007E1D54"/>
    <w:rsid w:val="007E6854"/>
    <w:rsid w:val="007E70DA"/>
    <w:rsid w:val="007F1375"/>
    <w:rsid w:val="007F1529"/>
    <w:rsid w:val="007F1861"/>
    <w:rsid w:val="007F25E6"/>
    <w:rsid w:val="007F29D8"/>
    <w:rsid w:val="007F29F7"/>
    <w:rsid w:val="007F699E"/>
    <w:rsid w:val="008033CC"/>
    <w:rsid w:val="0080446C"/>
    <w:rsid w:val="00804CAC"/>
    <w:rsid w:val="008053F2"/>
    <w:rsid w:val="0080631E"/>
    <w:rsid w:val="0080638D"/>
    <w:rsid w:val="008068C0"/>
    <w:rsid w:val="00807446"/>
    <w:rsid w:val="00810A92"/>
    <w:rsid w:val="00813259"/>
    <w:rsid w:val="00813860"/>
    <w:rsid w:val="008148F4"/>
    <w:rsid w:val="00815580"/>
    <w:rsid w:val="00815AA9"/>
    <w:rsid w:val="00815BFC"/>
    <w:rsid w:val="00816961"/>
    <w:rsid w:val="00816E05"/>
    <w:rsid w:val="00817053"/>
    <w:rsid w:val="00821EDD"/>
    <w:rsid w:val="00822741"/>
    <w:rsid w:val="008247BE"/>
    <w:rsid w:val="00825144"/>
    <w:rsid w:val="00827BC4"/>
    <w:rsid w:val="00827FA8"/>
    <w:rsid w:val="00830C67"/>
    <w:rsid w:val="00831407"/>
    <w:rsid w:val="00832A22"/>
    <w:rsid w:val="00832AD0"/>
    <w:rsid w:val="0083315C"/>
    <w:rsid w:val="0083334E"/>
    <w:rsid w:val="00833DB5"/>
    <w:rsid w:val="00834784"/>
    <w:rsid w:val="0083517B"/>
    <w:rsid w:val="0083709D"/>
    <w:rsid w:val="00841961"/>
    <w:rsid w:val="00842459"/>
    <w:rsid w:val="00842A4C"/>
    <w:rsid w:val="00842D75"/>
    <w:rsid w:val="00843582"/>
    <w:rsid w:val="00844272"/>
    <w:rsid w:val="0084570A"/>
    <w:rsid w:val="00846317"/>
    <w:rsid w:val="00846573"/>
    <w:rsid w:val="0085088C"/>
    <w:rsid w:val="00851D39"/>
    <w:rsid w:val="00853EB9"/>
    <w:rsid w:val="0085530D"/>
    <w:rsid w:val="00856488"/>
    <w:rsid w:val="00856709"/>
    <w:rsid w:val="00860259"/>
    <w:rsid w:val="00863421"/>
    <w:rsid w:val="008639E1"/>
    <w:rsid w:val="00866EFE"/>
    <w:rsid w:val="0086792A"/>
    <w:rsid w:val="00867BFC"/>
    <w:rsid w:val="008739DF"/>
    <w:rsid w:val="00875093"/>
    <w:rsid w:val="00875944"/>
    <w:rsid w:val="008809FF"/>
    <w:rsid w:val="00881934"/>
    <w:rsid w:val="00882613"/>
    <w:rsid w:val="0088280A"/>
    <w:rsid w:val="00882B1F"/>
    <w:rsid w:val="00884D4A"/>
    <w:rsid w:val="0088541B"/>
    <w:rsid w:val="00885ECE"/>
    <w:rsid w:val="008904A8"/>
    <w:rsid w:val="00891E15"/>
    <w:rsid w:val="00892B05"/>
    <w:rsid w:val="0089409E"/>
    <w:rsid w:val="008A1041"/>
    <w:rsid w:val="008A2238"/>
    <w:rsid w:val="008A2EFE"/>
    <w:rsid w:val="008A4A4C"/>
    <w:rsid w:val="008A4C7D"/>
    <w:rsid w:val="008A5D85"/>
    <w:rsid w:val="008A66FD"/>
    <w:rsid w:val="008A7B03"/>
    <w:rsid w:val="008B1485"/>
    <w:rsid w:val="008B1D44"/>
    <w:rsid w:val="008B56B2"/>
    <w:rsid w:val="008B581C"/>
    <w:rsid w:val="008B7B15"/>
    <w:rsid w:val="008C1A3B"/>
    <w:rsid w:val="008C3524"/>
    <w:rsid w:val="008C3BE0"/>
    <w:rsid w:val="008C4334"/>
    <w:rsid w:val="008C4A0D"/>
    <w:rsid w:val="008C780F"/>
    <w:rsid w:val="008D02B1"/>
    <w:rsid w:val="008D0D6C"/>
    <w:rsid w:val="008D306E"/>
    <w:rsid w:val="008D314F"/>
    <w:rsid w:val="008D3903"/>
    <w:rsid w:val="008D540E"/>
    <w:rsid w:val="008D6F2F"/>
    <w:rsid w:val="008D7A7F"/>
    <w:rsid w:val="008D7BBF"/>
    <w:rsid w:val="008D7FD6"/>
    <w:rsid w:val="008E45F9"/>
    <w:rsid w:val="008E6EC1"/>
    <w:rsid w:val="008F015B"/>
    <w:rsid w:val="008F1012"/>
    <w:rsid w:val="008F120C"/>
    <w:rsid w:val="008F2AA9"/>
    <w:rsid w:val="008F30E5"/>
    <w:rsid w:val="008F7EE3"/>
    <w:rsid w:val="009036D3"/>
    <w:rsid w:val="00903765"/>
    <w:rsid w:val="00904631"/>
    <w:rsid w:val="009066CD"/>
    <w:rsid w:val="00912CB9"/>
    <w:rsid w:val="009133A6"/>
    <w:rsid w:val="00914CCE"/>
    <w:rsid w:val="009150DE"/>
    <w:rsid w:val="00915FB5"/>
    <w:rsid w:val="009164E1"/>
    <w:rsid w:val="0092107B"/>
    <w:rsid w:val="00922ECA"/>
    <w:rsid w:val="009233F3"/>
    <w:rsid w:val="0092443E"/>
    <w:rsid w:val="009258D9"/>
    <w:rsid w:val="00925D72"/>
    <w:rsid w:val="009263BD"/>
    <w:rsid w:val="00927673"/>
    <w:rsid w:val="00927A54"/>
    <w:rsid w:val="0093256D"/>
    <w:rsid w:val="00932C99"/>
    <w:rsid w:val="00933001"/>
    <w:rsid w:val="00933585"/>
    <w:rsid w:val="009335BB"/>
    <w:rsid w:val="0093363D"/>
    <w:rsid w:val="00933BF1"/>
    <w:rsid w:val="00934DDF"/>
    <w:rsid w:val="00935A6A"/>
    <w:rsid w:val="00935CE8"/>
    <w:rsid w:val="00937A89"/>
    <w:rsid w:val="00941696"/>
    <w:rsid w:val="009422E0"/>
    <w:rsid w:val="00943A6E"/>
    <w:rsid w:val="00945123"/>
    <w:rsid w:val="009458AD"/>
    <w:rsid w:val="00945D5C"/>
    <w:rsid w:val="00946B20"/>
    <w:rsid w:val="0095023D"/>
    <w:rsid w:val="00950CFA"/>
    <w:rsid w:val="0095159F"/>
    <w:rsid w:val="009544D1"/>
    <w:rsid w:val="00954AFB"/>
    <w:rsid w:val="00954FB2"/>
    <w:rsid w:val="00957D90"/>
    <w:rsid w:val="009608A0"/>
    <w:rsid w:val="00960BFD"/>
    <w:rsid w:val="00962F3F"/>
    <w:rsid w:val="009645A9"/>
    <w:rsid w:val="00965C3E"/>
    <w:rsid w:val="009673FD"/>
    <w:rsid w:val="00967449"/>
    <w:rsid w:val="0096761F"/>
    <w:rsid w:val="009723E9"/>
    <w:rsid w:val="0097290F"/>
    <w:rsid w:val="00972F00"/>
    <w:rsid w:val="00974B07"/>
    <w:rsid w:val="00975E15"/>
    <w:rsid w:val="0098145B"/>
    <w:rsid w:val="00981B78"/>
    <w:rsid w:val="0098317B"/>
    <w:rsid w:val="0098453D"/>
    <w:rsid w:val="009900F5"/>
    <w:rsid w:val="00990D43"/>
    <w:rsid w:val="009912BB"/>
    <w:rsid w:val="009913C4"/>
    <w:rsid w:val="009913DD"/>
    <w:rsid w:val="0099369D"/>
    <w:rsid w:val="00993B07"/>
    <w:rsid w:val="00994856"/>
    <w:rsid w:val="00996189"/>
    <w:rsid w:val="00997FE3"/>
    <w:rsid w:val="009A007E"/>
    <w:rsid w:val="009A056F"/>
    <w:rsid w:val="009A08F6"/>
    <w:rsid w:val="009A295E"/>
    <w:rsid w:val="009A29D9"/>
    <w:rsid w:val="009A32F0"/>
    <w:rsid w:val="009A3758"/>
    <w:rsid w:val="009A701C"/>
    <w:rsid w:val="009A7F3D"/>
    <w:rsid w:val="009B003F"/>
    <w:rsid w:val="009B0757"/>
    <w:rsid w:val="009B3A16"/>
    <w:rsid w:val="009B4E29"/>
    <w:rsid w:val="009B66A6"/>
    <w:rsid w:val="009C003D"/>
    <w:rsid w:val="009C13BC"/>
    <w:rsid w:val="009C1754"/>
    <w:rsid w:val="009C2F6E"/>
    <w:rsid w:val="009C38F0"/>
    <w:rsid w:val="009C4871"/>
    <w:rsid w:val="009C5D2B"/>
    <w:rsid w:val="009C64E0"/>
    <w:rsid w:val="009C6660"/>
    <w:rsid w:val="009D4223"/>
    <w:rsid w:val="009D53FC"/>
    <w:rsid w:val="009E0CC6"/>
    <w:rsid w:val="009E0DA0"/>
    <w:rsid w:val="009E4D04"/>
    <w:rsid w:val="009E52C7"/>
    <w:rsid w:val="009E5E9A"/>
    <w:rsid w:val="009E739D"/>
    <w:rsid w:val="009F26E6"/>
    <w:rsid w:val="009F32EA"/>
    <w:rsid w:val="009F382E"/>
    <w:rsid w:val="009F3C46"/>
    <w:rsid w:val="009F3E16"/>
    <w:rsid w:val="009F3FE4"/>
    <w:rsid w:val="009F419C"/>
    <w:rsid w:val="009F41C4"/>
    <w:rsid w:val="009F4DC9"/>
    <w:rsid w:val="009F56F0"/>
    <w:rsid w:val="009F59D7"/>
    <w:rsid w:val="00A00143"/>
    <w:rsid w:val="00A00530"/>
    <w:rsid w:val="00A03611"/>
    <w:rsid w:val="00A04451"/>
    <w:rsid w:val="00A11A64"/>
    <w:rsid w:val="00A11CBB"/>
    <w:rsid w:val="00A1347E"/>
    <w:rsid w:val="00A14100"/>
    <w:rsid w:val="00A14385"/>
    <w:rsid w:val="00A151E5"/>
    <w:rsid w:val="00A17AF9"/>
    <w:rsid w:val="00A205D5"/>
    <w:rsid w:val="00A21701"/>
    <w:rsid w:val="00A21AF0"/>
    <w:rsid w:val="00A227CE"/>
    <w:rsid w:val="00A22BCF"/>
    <w:rsid w:val="00A2641F"/>
    <w:rsid w:val="00A26ACB"/>
    <w:rsid w:val="00A26F2F"/>
    <w:rsid w:val="00A271A8"/>
    <w:rsid w:val="00A271F3"/>
    <w:rsid w:val="00A27284"/>
    <w:rsid w:val="00A27D95"/>
    <w:rsid w:val="00A30952"/>
    <w:rsid w:val="00A30DEB"/>
    <w:rsid w:val="00A3106F"/>
    <w:rsid w:val="00A33961"/>
    <w:rsid w:val="00A34055"/>
    <w:rsid w:val="00A35F33"/>
    <w:rsid w:val="00A3606D"/>
    <w:rsid w:val="00A36C3C"/>
    <w:rsid w:val="00A378AD"/>
    <w:rsid w:val="00A401DB"/>
    <w:rsid w:val="00A436CD"/>
    <w:rsid w:val="00A43745"/>
    <w:rsid w:val="00A43958"/>
    <w:rsid w:val="00A461CF"/>
    <w:rsid w:val="00A46A69"/>
    <w:rsid w:val="00A47B4E"/>
    <w:rsid w:val="00A51415"/>
    <w:rsid w:val="00A51A60"/>
    <w:rsid w:val="00A52050"/>
    <w:rsid w:val="00A53AB0"/>
    <w:rsid w:val="00A56D40"/>
    <w:rsid w:val="00A5722B"/>
    <w:rsid w:val="00A649D0"/>
    <w:rsid w:val="00A65EA0"/>
    <w:rsid w:val="00A66561"/>
    <w:rsid w:val="00A71EF6"/>
    <w:rsid w:val="00A725D9"/>
    <w:rsid w:val="00A7283A"/>
    <w:rsid w:val="00A72B54"/>
    <w:rsid w:val="00A72ED9"/>
    <w:rsid w:val="00A74D6A"/>
    <w:rsid w:val="00A75330"/>
    <w:rsid w:val="00A77E9C"/>
    <w:rsid w:val="00A8174D"/>
    <w:rsid w:val="00A831E2"/>
    <w:rsid w:val="00A84F6B"/>
    <w:rsid w:val="00A8526F"/>
    <w:rsid w:val="00A869D8"/>
    <w:rsid w:val="00A878AD"/>
    <w:rsid w:val="00A914CC"/>
    <w:rsid w:val="00A91E9B"/>
    <w:rsid w:val="00A92F5C"/>
    <w:rsid w:val="00A92F7E"/>
    <w:rsid w:val="00A94F16"/>
    <w:rsid w:val="00A951EC"/>
    <w:rsid w:val="00A96664"/>
    <w:rsid w:val="00AA0E7D"/>
    <w:rsid w:val="00AA0FBF"/>
    <w:rsid w:val="00AA1086"/>
    <w:rsid w:val="00AA1BE1"/>
    <w:rsid w:val="00AA45FC"/>
    <w:rsid w:val="00AA49DC"/>
    <w:rsid w:val="00AA7E87"/>
    <w:rsid w:val="00AB0EF3"/>
    <w:rsid w:val="00AB1A09"/>
    <w:rsid w:val="00AB27DB"/>
    <w:rsid w:val="00AB335C"/>
    <w:rsid w:val="00AB439F"/>
    <w:rsid w:val="00AB56C3"/>
    <w:rsid w:val="00AB5745"/>
    <w:rsid w:val="00AB5F3A"/>
    <w:rsid w:val="00AB6AAA"/>
    <w:rsid w:val="00AB7182"/>
    <w:rsid w:val="00AB7515"/>
    <w:rsid w:val="00AC068F"/>
    <w:rsid w:val="00AC0C55"/>
    <w:rsid w:val="00AC0E48"/>
    <w:rsid w:val="00AC1D74"/>
    <w:rsid w:val="00AC3054"/>
    <w:rsid w:val="00AC32A5"/>
    <w:rsid w:val="00AC3D3C"/>
    <w:rsid w:val="00AC4D39"/>
    <w:rsid w:val="00AC5DFA"/>
    <w:rsid w:val="00AC6598"/>
    <w:rsid w:val="00AC65D4"/>
    <w:rsid w:val="00AC74C4"/>
    <w:rsid w:val="00AC76DD"/>
    <w:rsid w:val="00AD215F"/>
    <w:rsid w:val="00AD29E3"/>
    <w:rsid w:val="00AD5228"/>
    <w:rsid w:val="00AD74AA"/>
    <w:rsid w:val="00AE1C58"/>
    <w:rsid w:val="00AE1D66"/>
    <w:rsid w:val="00AE1E1B"/>
    <w:rsid w:val="00AE2751"/>
    <w:rsid w:val="00AE4043"/>
    <w:rsid w:val="00AE4420"/>
    <w:rsid w:val="00AE4C6C"/>
    <w:rsid w:val="00AE5D6F"/>
    <w:rsid w:val="00AE60FA"/>
    <w:rsid w:val="00AE7B70"/>
    <w:rsid w:val="00AF1357"/>
    <w:rsid w:val="00AF244A"/>
    <w:rsid w:val="00AF4377"/>
    <w:rsid w:val="00AF4FAA"/>
    <w:rsid w:val="00AF585F"/>
    <w:rsid w:val="00B01FC1"/>
    <w:rsid w:val="00B049D2"/>
    <w:rsid w:val="00B05827"/>
    <w:rsid w:val="00B059DE"/>
    <w:rsid w:val="00B0605C"/>
    <w:rsid w:val="00B0692E"/>
    <w:rsid w:val="00B11794"/>
    <w:rsid w:val="00B121B3"/>
    <w:rsid w:val="00B1434B"/>
    <w:rsid w:val="00B15B73"/>
    <w:rsid w:val="00B1667A"/>
    <w:rsid w:val="00B17D55"/>
    <w:rsid w:val="00B2044F"/>
    <w:rsid w:val="00B225BF"/>
    <w:rsid w:val="00B23CF2"/>
    <w:rsid w:val="00B3067A"/>
    <w:rsid w:val="00B30A50"/>
    <w:rsid w:val="00B31373"/>
    <w:rsid w:val="00B31CAE"/>
    <w:rsid w:val="00B32172"/>
    <w:rsid w:val="00B32268"/>
    <w:rsid w:val="00B328C9"/>
    <w:rsid w:val="00B34BF7"/>
    <w:rsid w:val="00B35E70"/>
    <w:rsid w:val="00B36BDE"/>
    <w:rsid w:val="00B37E44"/>
    <w:rsid w:val="00B4045B"/>
    <w:rsid w:val="00B42DA7"/>
    <w:rsid w:val="00B45DCC"/>
    <w:rsid w:val="00B4646B"/>
    <w:rsid w:val="00B500E2"/>
    <w:rsid w:val="00B5079E"/>
    <w:rsid w:val="00B50D00"/>
    <w:rsid w:val="00B53298"/>
    <w:rsid w:val="00B5536E"/>
    <w:rsid w:val="00B55C04"/>
    <w:rsid w:val="00B56267"/>
    <w:rsid w:val="00B623B0"/>
    <w:rsid w:val="00B6259F"/>
    <w:rsid w:val="00B62675"/>
    <w:rsid w:val="00B62808"/>
    <w:rsid w:val="00B62FEE"/>
    <w:rsid w:val="00B63002"/>
    <w:rsid w:val="00B636BA"/>
    <w:rsid w:val="00B65624"/>
    <w:rsid w:val="00B657D2"/>
    <w:rsid w:val="00B6599D"/>
    <w:rsid w:val="00B66750"/>
    <w:rsid w:val="00B678B8"/>
    <w:rsid w:val="00B67BED"/>
    <w:rsid w:val="00B7007A"/>
    <w:rsid w:val="00B70E54"/>
    <w:rsid w:val="00B728CE"/>
    <w:rsid w:val="00B74FE1"/>
    <w:rsid w:val="00B75D23"/>
    <w:rsid w:val="00B809F9"/>
    <w:rsid w:val="00B83329"/>
    <w:rsid w:val="00B83F96"/>
    <w:rsid w:val="00B83F9A"/>
    <w:rsid w:val="00B84667"/>
    <w:rsid w:val="00B8667E"/>
    <w:rsid w:val="00B87A24"/>
    <w:rsid w:val="00B90885"/>
    <w:rsid w:val="00B91C7E"/>
    <w:rsid w:val="00B9457F"/>
    <w:rsid w:val="00B9588D"/>
    <w:rsid w:val="00B97ADA"/>
    <w:rsid w:val="00BA04AB"/>
    <w:rsid w:val="00BA121F"/>
    <w:rsid w:val="00BA29F9"/>
    <w:rsid w:val="00BA51EF"/>
    <w:rsid w:val="00BA566D"/>
    <w:rsid w:val="00BA7279"/>
    <w:rsid w:val="00BB056A"/>
    <w:rsid w:val="00BB0784"/>
    <w:rsid w:val="00BB0856"/>
    <w:rsid w:val="00BB32E3"/>
    <w:rsid w:val="00BC0250"/>
    <w:rsid w:val="00BC187B"/>
    <w:rsid w:val="00BC1F5C"/>
    <w:rsid w:val="00BC33A9"/>
    <w:rsid w:val="00BC42B6"/>
    <w:rsid w:val="00BC446A"/>
    <w:rsid w:val="00BC61EA"/>
    <w:rsid w:val="00BC649B"/>
    <w:rsid w:val="00BC6E36"/>
    <w:rsid w:val="00BD0FC9"/>
    <w:rsid w:val="00BD10A7"/>
    <w:rsid w:val="00BD20B2"/>
    <w:rsid w:val="00BD3999"/>
    <w:rsid w:val="00BD3BCA"/>
    <w:rsid w:val="00BD3EEC"/>
    <w:rsid w:val="00BD779A"/>
    <w:rsid w:val="00BE102E"/>
    <w:rsid w:val="00BE18F8"/>
    <w:rsid w:val="00BE2334"/>
    <w:rsid w:val="00BE26BD"/>
    <w:rsid w:val="00BE2CFC"/>
    <w:rsid w:val="00BE3565"/>
    <w:rsid w:val="00BE4658"/>
    <w:rsid w:val="00BE53B5"/>
    <w:rsid w:val="00BE675F"/>
    <w:rsid w:val="00BE6A11"/>
    <w:rsid w:val="00BE7909"/>
    <w:rsid w:val="00BE7A12"/>
    <w:rsid w:val="00BE7FCD"/>
    <w:rsid w:val="00BF095D"/>
    <w:rsid w:val="00BF0D64"/>
    <w:rsid w:val="00BF173F"/>
    <w:rsid w:val="00BF1B7D"/>
    <w:rsid w:val="00BF1F8F"/>
    <w:rsid w:val="00BF3181"/>
    <w:rsid w:val="00BF3FBD"/>
    <w:rsid w:val="00BF4C5A"/>
    <w:rsid w:val="00BF5B25"/>
    <w:rsid w:val="00BF64D7"/>
    <w:rsid w:val="00C010F4"/>
    <w:rsid w:val="00C021D0"/>
    <w:rsid w:val="00C04EB4"/>
    <w:rsid w:val="00C05460"/>
    <w:rsid w:val="00C05BF8"/>
    <w:rsid w:val="00C078A0"/>
    <w:rsid w:val="00C10DD3"/>
    <w:rsid w:val="00C1179A"/>
    <w:rsid w:val="00C11C37"/>
    <w:rsid w:val="00C1358C"/>
    <w:rsid w:val="00C15B29"/>
    <w:rsid w:val="00C22152"/>
    <w:rsid w:val="00C22396"/>
    <w:rsid w:val="00C23892"/>
    <w:rsid w:val="00C23C89"/>
    <w:rsid w:val="00C23D54"/>
    <w:rsid w:val="00C25BDC"/>
    <w:rsid w:val="00C26ECD"/>
    <w:rsid w:val="00C33154"/>
    <w:rsid w:val="00C3354F"/>
    <w:rsid w:val="00C40C58"/>
    <w:rsid w:val="00C41422"/>
    <w:rsid w:val="00C4277D"/>
    <w:rsid w:val="00C439FA"/>
    <w:rsid w:val="00C44588"/>
    <w:rsid w:val="00C4567B"/>
    <w:rsid w:val="00C45B2F"/>
    <w:rsid w:val="00C45DE0"/>
    <w:rsid w:val="00C47715"/>
    <w:rsid w:val="00C47E63"/>
    <w:rsid w:val="00C51805"/>
    <w:rsid w:val="00C54FFC"/>
    <w:rsid w:val="00C567A9"/>
    <w:rsid w:val="00C571C7"/>
    <w:rsid w:val="00C57B91"/>
    <w:rsid w:val="00C61599"/>
    <w:rsid w:val="00C62C5C"/>
    <w:rsid w:val="00C62EA1"/>
    <w:rsid w:val="00C637DF"/>
    <w:rsid w:val="00C643A7"/>
    <w:rsid w:val="00C65720"/>
    <w:rsid w:val="00C65C46"/>
    <w:rsid w:val="00C66861"/>
    <w:rsid w:val="00C677C9"/>
    <w:rsid w:val="00C67935"/>
    <w:rsid w:val="00C712EC"/>
    <w:rsid w:val="00C71BC9"/>
    <w:rsid w:val="00C72304"/>
    <w:rsid w:val="00C728D6"/>
    <w:rsid w:val="00C73D87"/>
    <w:rsid w:val="00C74840"/>
    <w:rsid w:val="00C76E43"/>
    <w:rsid w:val="00C80369"/>
    <w:rsid w:val="00C80CA7"/>
    <w:rsid w:val="00C81F06"/>
    <w:rsid w:val="00C827A7"/>
    <w:rsid w:val="00C82923"/>
    <w:rsid w:val="00C82A4A"/>
    <w:rsid w:val="00C82D2A"/>
    <w:rsid w:val="00C83576"/>
    <w:rsid w:val="00C83661"/>
    <w:rsid w:val="00C851CE"/>
    <w:rsid w:val="00C862FC"/>
    <w:rsid w:val="00C86E3E"/>
    <w:rsid w:val="00C87484"/>
    <w:rsid w:val="00C9060E"/>
    <w:rsid w:val="00C90EAC"/>
    <w:rsid w:val="00C91291"/>
    <w:rsid w:val="00C92058"/>
    <w:rsid w:val="00C9248D"/>
    <w:rsid w:val="00C92F2D"/>
    <w:rsid w:val="00C93913"/>
    <w:rsid w:val="00C9461A"/>
    <w:rsid w:val="00C96B96"/>
    <w:rsid w:val="00C97C7C"/>
    <w:rsid w:val="00CA362E"/>
    <w:rsid w:val="00CA4FAC"/>
    <w:rsid w:val="00CA5317"/>
    <w:rsid w:val="00CA5835"/>
    <w:rsid w:val="00CB00D6"/>
    <w:rsid w:val="00CB0F11"/>
    <w:rsid w:val="00CB25B5"/>
    <w:rsid w:val="00CC2D3C"/>
    <w:rsid w:val="00CC3355"/>
    <w:rsid w:val="00CC3398"/>
    <w:rsid w:val="00CC359F"/>
    <w:rsid w:val="00CC3F7F"/>
    <w:rsid w:val="00CC427C"/>
    <w:rsid w:val="00CC5001"/>
    <w:rsid w:val="00CC60B7"/>
    <w:rsid w:val="00CC631D"/>
    <w:rsid w:val="00CC700E"/>
    <w:rsid w:val="00CD16D1"/>
    <w:rsid w:val="00CD2743"/>
    <w:rsid w:val="00CD3889"/>
    <w:rsid w:val="00CD3917"/>
    <w:rsid w:val="00CD3EEA"/>
    <w:rsid w:val="00CD4368"/>
    <w:rsid w:val="00CD4F85"/>
    <w:rsid w:val="00CD53C5"/>
    <w:rsid w:val="00CD5804"/>
    <w:rsid w:val="00CD58F3"/>
    <w:rsid w:val="00CE0C80"/>
    <w:rsid w:val="00CE10A9"/>
    <w:rsid w:val="00CE34A4"/>
    <w:rsid w:val="00CE572D"/>
    <w:rsid w:val="00CE7E75"/>
    <w:rsid w:val="00CF1085"/>
    <w:rsid w:val="00CF166E"/>
    <w:rsid w:val="00CF44FF"/>
    <w:rsid w:val="00CF5D31"/>
    <w:rsid w:val="00CF63E1"/>
    <w:rsid w:val="00CF72D9"/>
    <w:rsid w:val="00CF769C"/>
    <w:rsid w:val="00CF7E0F"/>
    <w:rsid w:val="00D0041E"/>
    <w:rsid w:val="00D00DAB"/>
    <w:rsid w:val="00D041DF"/>
    <w:rsid w:val="00D04817"/>
    <w:rsid w:val="00D06B73"/>
    <w:rsid w:val="00D073F3"/>
    <w:rsid w:val="00D10A93"/>
    <w:rsid w:val="00D11AD1"/>
    <w:rsid w:val="00D13CA0"/>
    <w:rsid w:val="00D20634"/>
    <w:rsid w:val="00D20E8E"/>
    <w:rsid w:val="00D21795"/>
    <w:rsid w:val="00D22015"/>
    <w:rsid w:val="00D22592"/>
    <w:rsid w:val="00D25B24"/>
    <w:rsid w:val="00D262AD"/>
    <w:rsid w:val="00D26D2A"/>
    <w:rsid w:val="00D30D67"/>
    <w:rsid w:val="00D324C7"/>
    <w:rsid w:val="00D33881"/>
    <w:rsid w:val="00D34FA0"/>
    <w:rsid w:val="00D36D0A"/>
    <w:rsid w:val="00D36D2A"/>
    <w:rsid w:val="00D3737B"/>
    <w:rsid w:val="00D37EE5"/>
    <w:rsid w:val="00D40A1E"/>
    <w:rsid w:val="00D40BDA"/>
    <w:rsid w:val="00D41848"/>
    <w:rsid w:val="00D42CA7"/>
    <w:rsid w:val="00D4624D"/>
    <w:rsid w:val="00D47888"/>
    <w:rsid w:val="00D47C4D"/>
    <w:rsid w:val="00D50089"/>
    <w:rsid w:val="00D50B0D"/>
    <w:rsid w:val="00D5108C"/>
    <w:rsid w:val="00D515A3"/>
    <w:rsid w:val="00D529B0"/>
    <w:rsid w:val="00D531E6"/>
    <w:rsid w:val="00D5329D"/>
    <w:rsid w:val="00D540E8"/>
    <w:rsid w:val="00D54977"/>
    <w:rsid w:val="00D55004"/>
    <w:rsid w:val="00D5508B"/>
    <w:rsid w:val="00D57102"/>
    <w:rsid w:val="00D57CB3"/>
    <w:rsid w:val="00D57FE9"/>
    <w:rsid w:val="00D60864"/>
    <w:rsid w:val="00D61F4F"/>
    <w:rsid w:val="00D64458"/>
    <w:rsid w:val="00D66B72"/>
    <w:rsid w:val="00D66FCD"/>
    <w:rsid w:val="00D67709"/>
    <w:rsid w:val="00D67C47"/>
    <w:rsid w:val="00D70169"/>
    <w:rsid w:val="00D71CCA"/>
    <w:rsid w:val="00D741BE"/>
    <w:rsid w:val="00D7475A"/>
    <w:rsid w:val="00D74DCF"/>
    <w:rsid w:val="00D76ACC"/>
    <w:rsid w:val="00D775E3"/>
    <w:rsid w:val="00D823BC"/>
    <w:rsid w:val="00D86757"/>
    <w:rsid w:val="00D87FDA"/>
    <w:rsid w:val="00D903CD"/>
    <w:rsid w:val="00D925F4"/>
    <w:rsid w:val="00D93AC3"/>
    <w:rsid w:val="00D940B8"/>
    <w:rsid w:val="00D95665"/>
    <w:rsid w:val="00D976D7"/>
    <w:rsid w:val="00D97746"/>
    <w:rsid w:val="00D97C9A"/>
    <w:rsid w:val="00DA1310"/>
    <w:rsid w:val="00DA276D"/>
    <w:rsid w:val="00DA280B"/>
    <w:rsid w:val="00DA4774"/>
    <w:rsid w:val="00DA508E"/>
    <w:rsid w:val="00DA620E"/>
    <w:rsid w:val="00DA7749"/>
    <w:rsid w:val="00DB11F1"/>
    <w:rsid w:val="00DB12E2"/>
    <w:rsid w:val="00DB2FB6"/>
    <w:rsid w:val="00DB7921"/>
    <w:rsid w:val="00DC2B39"/>
    <w:rsid w:val="00DC4D43"/>
    <w:rsid w:val="00DC4F5A"/>
    <w:rsid w:val="00DC5353"/>
    <w:rsid w:val="00DC64F3"/>
    <w:rsid w:val="00DC69D5"/>
    <w:rsid w:val="00DC7288"/>
    <w:rsid w:val="00DD12FD"/>
    <w:rsid w:val="00DD1C2B"/>
    <w:rsid w:val="00DD259F"/>
    <w:rsid w:val="00DD355F"/>
    <w:rsid w:val="00DD48C4"/>
    <w:rsid w:val="00DD677F"/>
    <w:rsid w:val="00DD7119"/>
    <w:rsid w:val="00DE0A8A"/>
    <w:rsid w:val="00DE1E8F"/>
    <w:rsid w:val="00DE2F7C"/>
    <w:rsid w:val="00DE47BF"/>
    <w:rsid w:val="00DE4E9C"/>
    <w:rsid w:val="00DE5B13"/>
    <w:rsid w:val="00DE700A"/>
    <w:rsid w:val="00DF32F8"/>
    <w:rsid w:val="00DF4C83"/>
    <w:rsid w:val="00DF5EC7"/>
    <w:rsid w:val="00DF6075"/>
    <w:rsid w:val="00DF6898"/>
    <w:rsid w:val="00DF764A"/>
    <w:rsid w:val="00DF7723"/>
    <w:rsid w:val="00E0022E"/>
    <w:rsid w:val="00E0577C"/>
    <w:rsid w:val="00E062F4"/>
    <w:rsid w:val="00E06581"/>
    <w:rsid w:val="00E10688"/>
    <w:rsid w:val="00E10E85"/>
    <w:rsid w:val="00E11471"/>
    <w:rsid w:val="00E1326D"/>
    <w:rsid w:val="00E1380E"/>
    <w:rsid w:val="00E1391A"/>
    <w:rsid w:val="00E13DF2"/>
    <w:rsid w:val="00E14764"/>
    <w:rsid w:val="00E156FE"/>
    <w:rsid w:val="00E15D06"/>
    <w:rsid w:val="00E25D61"/>
    <w:rsid w:val="00E2647C"/>
    <w:rsid w:val="00E26FA7"/>
    <w:rsid w:val="00E2725E"/>
    <w:rsid w:val="00E31697"/>
    <w:rsid w:val="00E3274D"/>
    <w:rsid w:val="00E32C7A"/>
    <w:rsid w:val="00E332AB"/>
    <w:rsid w:val="00E33D7B"/>
    <w:rsid w:val="00E34AA8"/>
    <w:rsid w:val="00E359CE"/>
    <w:rsid w:val="00E36231"/>
    <w:rsid w:val="00E36792"/>
    <w:rsid w:val="00E42794"/>
    <w:rsid w:val="00E43EA7"/>
    <w:rsid w:val="00E44A24"/>
    <w:rsid w:val="00E50829"/>
    <w:rsid w:val="00E50870"/>
    <w:rsid w:val="00E5133C"/>
    <w:rsid w:val="00E51685"/>
    <w:rsid w:val="00E53AAE"/>
    <w:rsid w:val="00E56053"/>
    <w:rsid w:val="00E56FC6"/>
    <w:rsid w:val="00E57F0C"/>
    <w:rsid w:val="00E60996"/>
    <w:rsid w:val="00E633EF"/>
    <w:rsid w:val="00E63623"/>
    <w:rsid w:val="00E67D64"/>
    <w:rsid w:val="00E716D1"/>
    <w:rsid w:val="00E7245C"/>
    <w:rsid w:val="00E73F42"/>
    <w:rsid w:val="00E74710"/>
    <w:rsid w:val="00E76D1F"/>
    <w:rsid w:val="00E80692"/>
    <w:rsid w:val="00E80FF4"/>
    <w:rsid w:val="00E81482"/>
    <w:rsid w:val="00E82A0E"/>
    <w:rsid w:val="00E83F74"/>
    <w:rsid w:val="00E84B33"/>
    <w:rsid w:val="00E86271"/>
    <w:rsid w:val="00E87E09"/>
    <w:rsid w:val="00E91F43"/>
    <w:rsid w:val="00E94CB5"/>
    <w:rsid w:val="00EA11FF"/>
    <w:rsid w:val="00EA1593"/>
    <w:rsid w:val="00EA1D35"/>
    <w:rsid w:val="00EA1EA4"/>
    <w:rsid w:val="00EA416C"/>
    <w:rsid w:val="00EB32F3"/>
    <w:rsid w:val="00EB4742"/>
    <w:rsid w:val="00EB47D8"/>
    <w:rsid w:val="00EB4948"/>
    <w:rsid w:val="00EB4F45"/>
    <w:rsid w:val="00EB5AC1"/>
    <w:rsid w:val="00EB643F"/>
    <w:rsid w:val="00EC02F6"/>
    <w:rsid w:val="00EC3E13"/>
    <w:rsid w:val="00EC4A01"/>
    <w:rsid w:val="00EC4A91"/>
    <w:rsid w:val="00EC5B39"/>
    <w:rsid w:val="00EC7EC9"/>
    <w:rsid w:val="00ED0C05"/>
    <w:rsid w:val="00ED5004"/>
    <w:rsid w:val="00ED6463"/>
    <w:rsid w:val="00ED6507"/>
    <w:rsid w:val="00EE11A6"/>
    <w:rsid w:val="00EE29F5"/>
    <w:rsid w:val="00EE34AE"/>
    <w:rsid w:val="00EE56D3"/>
    <w:rsid w:val="00EE7EA1"/>
    <w:rsid w:val="00EF1DCE"/>
    <w:rsid w:val="00EF27B7"/>
    <w:rsid w:val="00EF4C8F"/>
    <w:rsid w:val="00EF620A"/>
    <w:rsid w:val="00EF6F4B"/>
    <w:rsid w:val="00F00353"/>
    <w:rsid w:val="00F00FE6"/>
    <w:rsid w:val="00F013FE"/>
    <w:rsid w:val="00F0199B"/>
    <w:rsid w:val="00F03E4B"/>
    <w:rsid w:val="00F0415B"/>
    <w:rsid w:val="00F0799D"/>
    <w:rsid w:val="00F1144D"/>
    <w:rsid w:val="00F11E6B"/>
    <w:rsid w:val="00F12620"/>
    <w:rsid w:val="00F13213"/>
    <w:rsid w:val="00F14BB3"/>
    <w:rsid w:val="00F16DED"/>
    <w:rsid w:val="00F17D75"/>
    <w:rsid w:val="00F21BF8"/>
    <w:rsid w:val="00F229CB"/>
    <w:rsid w:val="00F23DBE"/>
    <w:rsid w:val="00F247F7"/>
    <w:rsid w:val="00F2574D"/>
    <w:rsid w:val="00F2599A"/>
    <w:rsid w:val="00F31508"/>
    <w:rsid w:val="00F323A5"/>
    <w:rsid w:val="00F33C32"/>
    <w:rsid w:val="00F3479D"/>
    <w:rsid w:val="00F34B69"/>
    <w:rsid w:val="00F34EAF"/>
    <w:rsid w:val="00F35A36"/>
    <w:rsid w:val="00F435E5"/>
    <w:rsid w:val="00F445D8"/>
    <w:rsid w:val="00F44CD3"/>
    <w:rsid w:val="00F45BB5"/>
    <w:rsid w:val="00F46491"/>
    <w:rsid w:val="00F47087"/>
    <w:rsid w:val="00F47752"/>
    <w:rsid w:val="00F479F7"/>
    <w:rsid w:val="00F47A1B"/>
    <w:rsid w:val="00F501E7"/>
    <w:rsid w:val="00F5375E"/>
    <w:rsid w:val="00F53BCE"/>
    <w:rsid w:val="00F54931"/>
    <w:rsid w:val="00F5673D"/>
    <w:rsid w:val="00F57186"/>
    <w:rsid w:val="00F60C50"/>
    <w:rsid w:val="00F64DCB"/>
    <w:rsid w:val="00F65095"/>
    <w:rsid w:val="00F67806"/>
    <w:rsid w:val="00F71097"/>
    <w:rsid w:val="00F717E2"/>
    <w:rsid w:val="00F746E9"/>
    <w:rsid w:val="00F7599E"/>
    <w:rsid w:val="00F75CD2"/>
    <w:rsid w:val="00F774AC"/>
    <w:rsid w:val="00F8354E"/>
    <w:rsid w:val="00F8377B"/>
    <w:rsid w:val="00F84400"/>
    <w:rsid w:val="00F85D7C"/>
    <w:rsid w:val="00F8674A"/>
    <w:rsid w:val="00F86B99"/>
    <w:rsid w:val="00F86F68"/>
    <w:rsid w:val="00F878A1"/>
    <w:rsid w:val="00F92117"/>
    <w:rsid w:val="00F9369F"/>
    <w:rsid w:val="00F943FE"/>
    <w:rsid w:val="00F95988"/>
    <w:rsid w:val="00F95BF5"/>
    <w:rsid w:val="00F9708F"/>
    <w:rsid w:val="00FA0E1F"/>
    <w:rsid w:val="00FA107E"/>
    <w:rsid w:val="00FA1E1A"/>
    <w:rsid w:val="00FA26BD"/>
    <w:rsid w:val="00FA26EA"/>
    <w:rsid w:val="00FA3C32"/>
    <w:rsid w:val="00FA3D00"/>
    <w:rsid w:val="00FA6C3E"/>
    <w:rsid w:val="00FA7992"/>
    <w:rsid w:val="00FB00D0"/>
    <w:rsid w:val="00FB04B0"/>
    <w:rsid w:val="00FB2038"/>
    <w:rsid w:val="00FB4437"/>
    <w:rsid w:val="00FB4F70"/>
    <w:rsid w:val="00FB58EB"/>
    <w:rsid w:val="00FB5B67"/>
    <w:rsid w:val="00FB75D3"/>
    <w:rsid w:val="00FB7AEE"/>
    <w:rsid w:val="00FC0083"/>
    <w:rsid w:val="00FC069F"/>
    <w:rsid w:val="00FC1D67"/>
    <w:rsid w:val="00FC3654"/>
    <w:rsid w:val="00FC3BB6"/>
    <w:rsid w:val="00FC672A"/>
    <w:rsid w:val="00FC6E67"/>
    <w:rsid w:val="00FC6FE4"/>
    <w:rsid w:val="00FC7C4B"/>
    <w:rsid w:val="00FD001F"/>
    <w:rsid w:val="00FD06E7"/>
    <w:rsid w:val="00FD178D"/>
    <w:rsid w:val="00FD27AD"/>
    <w:rsid w:val="00FD4853"/>
    <w:rsid w:val="00FD5AFB"/>
    <w:rsid w:val="00FD6CA2"/>
    <w:rsid w:val="00FE0CB0"/>
    <w:rsid w:val="00FE100E"/>
    <w:rsid w:val="00FE11C5"/>
    <w:rsid w:val="00FE3094"/>
    <w:rsid w:val="00FE30DF"/>
    <w:rsid w:val="00FE4E8A"/>
    <w:rsid w:val="00FE5915"/>
    <w:rsid w:val="00FF07DF"/>
    <w:rsid w:val="00FF31E9"/>
    <w:rsid w:val="00FF3D94"/>
    <w:rsid w:val="00FF3F16"/>
    <w:rsid w:val="00FF541C"/>
    <w:rsid w:val="00FF6940"/>
    <w:rsid w:val="00FF6B90"/>
    <w:rsid w:val="00FF7388"/>
    <w:rsid w:val="00FF7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24D"/>
    <w:pPr>
      <w:spacing w:after="200" w:line="276" w:lineRule="auto"/>
    </w:pPr>
    <w:rPr>
      <w:rFonts w:eastAsia="Times New Roman"/>
      <w:sz w:val="22"/>
      <w:szCs w:val="22"/>
    </w:rPr>
  </w:style>
  <w:style w:type="paragraph" w:styleId="2">
    <w:name w:val="heading 2"/>
    <w:basedOn w:val="a"/>
    <w:link w:val="20"/>
    <w:semiHidden/>
    <w:unhideWhenUsed/>
    <w:qFormat/>
    <w:rsid w:val="00FF6B90"/>
    <w:pPr>
      <w:spacing w:before="100" w:beforeAutospacing="1" w:after="100" w:afterAutospacing="1" w:line="240" w:lineRule="auto"/>
      <w:outlineLvl w:val="1"/>
    </w:pPr>
    <w:rPr>
      <w:rFonts w:ascii="Times New Roman" w:hAnsi="Times New Roman"/>
      <w:b/>
      <w:bCs/>
      <w:sz w:val="36"/>
      <w:szCs w:val="36"/>
      <w:lang w:val="az-Latn-AZ" w:eastAsia="az-Latn-AZ"/>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624D"/>
    <w:rPr>
      <w:rFonts w:eastAsia="Times New Roman"/>
      <w:sz w:val="22"/>
      <w:szCs w:val="22"/>
    </w:rPr>
  </w:style>
  <w:style w:type="character" w:styleId="a4">
    <w:name w:val="Strong"/>
    <w:uiPriority w:val="22"/>
    <w:qFormat/>
    <w:rsid w:val="00D4624D"/>
    <w:rPr>
      <w:b/>
      <w:bCs/>
    </w:rPr>
  </w:style>
  <w:style w:type="paragraph" w:customStyle="1" w:styleId="Default">
    <w:name w:val="Default"/>
    <w:rsid w:val="0029418B"/>
    <w:pPr>
      <w:autoSpaceDE w:val="0"/>
      <w:autoSpaceDN w:val="0"/>
      <w:adjustRightInd w:val="0"/>
    </w:pPr>
    <w:rPr>
      <w:rFonts w:ascii="Times New Roman" w:hAnsi="Times New Roman"/>
      <w:color w:val="000000"/>
      <w:sz w:val="24"/>
      <w:szCs w:val="24"/>
    </w:rPr>
  </w:style>
  <w:style w:type="paragraph" w:styleId="a5">
    <w:name w:val="Subtitle"/>
    <w:basedOn w:val="a"/>
    <w:next w:val="a"/>
    <w:link w:val="a6"/>
    <w:uiPriority w:val="11"/>
    <w:qFormat/>
    <w:rsid w:val="009B3A16"/>
    <w:pPr>
      <w:spacing w:after="60"/>
      <w:jc w:val="center"/>
      <w:outlineLvl w:val="1"/>
    </w:pPr>
    <w:rPr>
      <w:rFonts w:ascii="Cambria" w:hAnsi="Cambria"/>
      <w:sz w:val="24"/>
      <w:szCs w:val="24"/>
      <w:lang w:val="x-none" w:eastAsia="x-none"/>
    </w:rPr>
  </w:style>
  <w:style w:type="character" w:customStyle="1" w:styleId="a6">
    <w:name w:val="Подзаголовок Знак"/>
    <w:link w:val="a5"/>
    <w:uiPriority w:val="11"/>
    <w:rsid w:val="009B3A16"/>
    <w:rPr>
      <w:rFonts w:ascii="Cambria" w:eastAsia="Times New Roman" w:hAnsi="Cambria" w:cs="Times New Roman"/>
      <w:sz w:val="24"/>
      <w:szCs w:val="24"/>
    </w:rPr>
  </w:style>
  <w:style w:type="character" w:customStyle="1" w:styleId="apple-converted-space">
    <w:name w:val="apple-converted-space"/>
    <w:basedOn w:val="a0"/>
    <w:rsid w:val="00750688"/>
  </w:style>
  <w:style w:type="character" w:styleId="a7">
    <w:name w:val="endnote reference"/>
    <w:basedOn w:val="a0"/>
    <w:uiPriority w:val="99"/>
    <w:semiHidden/>
    <w:unhideWhenUsed/>
    <w:rsid w:val="00750688"/>
  </w:style>
  <w:style w:type="paragraph" w:styleId="a8">
    <w:name w:val="header"/>
    <w:basedOn w:val="a"/>
    <w:link w:val="a9"/>
    <w:uiPriority w:val="99"/>
    <w:unhideWhenUsed/>
    <w:rsid w:val="00467D5A"/>
    <w:pPr>
      <w:tabs>
        <w:tab w:val="center" w:pos="4677"/>
        <w:tab w:val="right" w:pos="9355"/>
      </w:tabs>
    </w:pPr>
    <w:rPr>
      <w:lang w:val="x-none" w:eastAsia="x-none"/>
    </w:rPr>
  </w:style>
  <w:style w:type="character" w:customStyle="1" w:styleId="a9">
    <w:name w:val="Верхний колонтитул Знак"/>
    <w:link w:val="a8"/>
    <w:uiPriority w:val="99"/>
    <w:rsid w:val="00467D5A"/>
    <w:rPr>
      <w:rFonts w:eastAsia="Times New Roman"/>
      <w:sz w:val="22"/>
      <w:szCs w:val="22"/>
    </w:rPr>
  </w:style>
  <w:style w:type="paragraph" w:styleId="aa">
    <w:name w:val="footer"/>
    <w:basedOn w:val="a"/>
    <w:link w:val="ab"/>
    <w:uiPriority w:val="99"/>
    <w:unhideWhenUsed/>
    <w:rsid w:val="00467D5A"/>
    <w:pPr>
      <w:tabs>
        <w:tab w:val="center" w:pos="4677"/>
        <w:tab w:val="right" w:pos="9355"/>
      </w:tabs>
    </w:pPr>
    <w:rPr>
      <w:lang w:val="x-none" w:eastAsia="x-none"/>
    </w:rPr>
  </w:style>
  <w:style w:type="character" w:customStyle="1" w:styleId="ab">
    <w:name w:val="Нижний колонтитул Знак"/>
    <w:link w:val="aa"/>
    <w:uiPriority w:val="99"/>
    <w:rsid w:val="00467D5A"/>
    <w:rPr>
      <w:rFonts w:eastAsia="Times New Roman"/>
      <w:sz w:val="22"/>
      <w:szCs w:val="22"/>
    </w:rPr>
  </w:style>
  <w:style w:type="paragraph" w:styleId="ac">
    <w:name w:val="List Paragraph"/>
    <w:basedOn w:val="a"/>
    <w:uiPriority w:val="34"/>
    <w:qFormat/>
    <w:rsid w:val="00A04451"/>
    <w:pPr>
      <w:ind w:left="720"/>
      <w:contextualSpacing/>
    </w:pPr>
    <w:rPr>
      <w:rFonts w:eastAsia="Calibri"/>
      <w:lang w:eastAsia="en-US"/>
    </w:rPr>
  </w:style>
  <w:style w:type="character" w:styleId="ad">
    <w:name w:val="Subtle Emphasis"/>
    <w:uiPriority w:val="19"/>
    <w:qFormat/>
    <w:rsid w:val="00182F3D"/>
    <w:rPr>
      <w:i/>
      <w:iCs/>
      <w:color w:val="808080"/>
    </w:rPr>
  </w:style>
  <w:style w:type="character" w:customStyle="1" w:styleId="apple-style-span">
    <w:name w:val="apple-style-span"/>
    <w:basedOn w:val="a0"/>
    <w:rsid w:val="00AE5D6F"/>
  </w:style>
  <w:style w:type="character" w:customStyle="1" w:styleId="20">
    <w:name w:val="Заголовок 2 Знак"/>
    <w:link w:val="2"/>
    <w:semiHidden/>
    <w:rsid w:val="00FF6B90"/>
    <w:rPr>
      <w:rFonts w:ascii="Times New Roman" w:eastAsia="Times New Roman" w:hAnsi="Times New Roman"/>
      <w:b/>
      <w:bCs/>
      <w:sz w:val="36"/>
      <w:szCs w:val="36"/>
      <w:lang w:val="az-Latn-AZ" w:eastAsia="az-Latn-AZ"/>
    </w:rPr>
  </w:style>
  <w:style w:type="character" w:customStyle="1" w:styleId="emh51">
    <w:name w:val="emh51"/>
    <w:basedOn w:val="a0"/>
    <w:rsid w:val="00FF6B90"/>
  </w:style>
  <w:style w:type="paragraph" w:styleId="ae">
    <w:name w:val="endnote text"/>
    <w:basedOn w:val="a"/>
    <w:link w:val="af"/>
    <w:uiPriority w:val="99"/>
    <w:semiHidden/>
    <w:unhideWhenUsed/>
    <w:rsid w:val="00E156FE"/>
    <w:pPr>
      <w:spacing w:before="100" w:beforeAutospacing="1" w:after="100" w:afterAutospacing="1" w:line="240" w:lineRule="auto"/>
    </w:pPr>
    <w:rPr>
      <w:rFonts w:ascii="Times New Roman" w:hAnsi="Times New Roman"/>
      <w:sz w:val="24"/>
      <w:szCs w:val="24"/>
      <w:lang w:val="x-none" w:eastAsia="x-none"/>
    </w:rPr>
  </w:style>
  <w:style w:type="character" w:customStyle="1" w:styleId="af">
    <w:name w:val="Текст концевой сноски Знак"/>
    <w:link w:val="ae"/>
    <w:uiPriority w:val="99"/>
    <w:semiHidden/>
    <w:rsid w:val="00E156FE"/>
    <w:rPr>
      <w:rFonts w:ascii="Times New Roman" w:eastAsia="Times New Roman" w:hAnsi="Times New Roman"/>
      <w:sz w:val="24"/>
      <w:szCs w:val="24"/>
    </w:rPr>
  </w:style>
  <w:style w:type="paragraph" w:styleId="af0">
    <w:name w:val="Normal (Web)"/>
    <w:basedOn w:val="a"/>
    <w:uiPriority w:val="99"/>
    <w:semiHidden/>
    <w:unhideWhenUsed/>
    <w:rsid w:val="00D3737B"/>
    <w:pPr>
      <w:spacing w:before="100" w:beforeAutospacing="1" w:after="100" w:afterAutospacing="1" w:line="240" w:lineRule="auto"/>
    </w:pPr>
    <w:rPr>
      <w:rFonts w:ascii="Times New Roman" w:hAnsi="Times New Roman"/>
      <w:sz w:val="24"/>
      <w:szCs w:val="24"/>
    </w:rPr>
  </w:style>
  <w:style w:type="character" w:styleId="af1">
    <w:name w:val="Hyperlink"/>
    <w:uiPriority w:val="99"/>
    <w:unhideWhenUsed/>
    <w:rsid w:val="008B1D44"/>
    <w:rPr>
      <w:color w:val="0000FF"/>
      <w:u w:val="single"/>
    </w:rPr>
  </w:style>
  <w:style w:type="paragraph" w:styleId="af2">
    <w:name w:val="Balloon Text"/>
    <w:basedOn w:val="a"/>
    <w:link w:val="af3"/>
    <w:uiPriority w:val="99"/>
    <w:semiHidden/>
    <w:unhideWhenUsed/>
    <w:rsid w:val="00B623B0"/>
    <w:pPr>
      <w:spacing w:after="0" w:line="240" w:lineRule="auto"/>
    </w:pPr>
    <w:rPr>
      <w:rFonts w:ascii="Tahoma" w:hAnsi="Tahoma"/>
      <w:sz w:val="16"/>
      <w:szCs w:val="16"/>
      <w:lang w:val="x-none" w:eastAsia="x-none"/>
    </w:rPr>
  </w:style>
  <w:style w:type="character" w:customStyle="1" w:styleId="af3">
    <w:name w:val="Текст выноски Знак"/>
    <w:link w:val="af2"/>
    <w:uiPriority w:val="99"/>
    <w:semiHidden/>
    <w:rsid w:val="00B623B0"/>
    <w:rPr>
      <w:rFonts w:ascii="Tahoma" w:eastAsia="Times New Roman" w:hAnsi="Tahoma" w:cs="Tahoma"/>
      <w:sz w:val="16"/>
      <w:szCs w:val="16"/>
    </w:rPr>
  </w:style>
  <w:style w:type="character" w:styleId="af4">
    <w:name w:val="Emphasis"/>
    <w:uiPriority w:val="20"/>
    <w:qFormat/>
    <w:rsid w:val="00D50B0D"/>
    <w:rPr>
      <w:i/>
      <w:iCs/>
    </w:rPr>
  </w:style>
  <w:style w:type="table" w:styleId="af5">
    <w:name w:val="Table Grid"/>
    <w:basedOn w:val="a1"/>
    <w:uiPriority w:val="59"/>
    <w:rsid w:val="00A72B5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24D"/>
    <w:pPr>
      <w:spacing w:after="200" w:line="276" w:lineRule="auto"/>
    </w:pPr>
    <w:rPr>
      <w:rFonts w:eastAsia="Times New Roman"/>
      <w:sz w:val="22"/>
      <w:szCs w:val="22"/>
    </w:rPr>
  </w:style>
  <w:style w:type="paragraph" w:styleId="2">
    <w:name w:val="heading 2"/>
    <w:basedOn w:val="a"/>
    <w:link w:val="20"/>
    <w:semiHidden/>
    <w:unhideWhenUsed/>
    <w:qFormat/>
    <w:rsid w:val="00FF6B90"/>
    <w:pPr>
      <w:spacing w:before="100" w:beforeAutospacing="1" w:after="100" w:afterAutospacing="1" w:line="240" w:lineRule="auto"/>
      <w:outlineLvl w:val="1"/>
    </w:pPr>
    <w:rPr>
      <w:rFonts w:ascii="Times New Roman" w:hAnsi="Times New Roman"/>
      <w:b/>
      <w:bCs/>
      <w:sz w:val="36"/>
      <w:szCs w:val="36"/>
      <w:lang w:val="az-Latn-AZ" w:eastAsia="az-Latn-AZ"/>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624D"/>
    <w:rPr>
      <w:rFonts w:eastAsia="Times New Roman"/>
      <w:sz w:val="22"/>
      <w:szCs w:val="22"/>
    </w:rPr>
  </w:style>
  <w:style w:type="character" w:styleId="a4">
    <w:name w:val="Strong"/>
    <w:uiPriority w:val="22"/>
    <w:qFormat/>
    <w:rsid w:val="00D4624D"/>
    <w:rPr>
      <w:b/>
      <w:bCs/>
    </w:rPr>
  </w:style>
  <w:style w:type="paragraph" w:customStyle="1" w:styleId="Default">
    <w:name w:val="Default"/>
    <w:rsid w:val="0029418B"/>
    <w:pPr>
      <w:autoSpaceDE w:val="0"/>
      <w:autoSpaceDN w:val="0"/>
      <w:adjustRightInd w:val="0"/>
    </w:pPr>
    <w:rPr>
      <w:rFonts w:ascii="Times New Roman" w:hAnsi="Times New Roman"/>
      <w:color w:val="000000"/>
      <w:sz w:val="24"/>
      <w:szCs w:val="24"/>
    </w:rPr>
  </w:style>
  <w:style w:type="paragraph" w:styleId="a5">
    <w:name w:val="Subtitle"/>
    <w:basedOn w:val="a"/>
    <w:next w:val="a"/>
    <w:link w:val="a6"/>
    <w:uiPriority w:val="11"/>
    <w:qFormat/>
    <w:rsid w:val="009B3A16"/>
    <w:pPr>
      <w:spacing w:after="60"/>
      <w:jc w:val="center"/>
      <w:outlineLvl w:val="1"/>
    </w:pPr>
    <w:rPr>
      <w:rFonts w:ascii="Cambria" w:hAnsi="Cambria"/>
      <w:sz w:val="24"/>
      <w:szCs w:val="24"/>
      <w:lang w:val="x-none" w:eastAsia="x-none"/>
    </w:rPr>
  </w:style>
  <w:style w:type="character" w:customStyle="1" w:styleId="a6">
    <w:name w:val="Подзаголовок Знак"/>
    <w:link w:val="a5"/>
    <w:uiPriority w:val="11"/>
    <w:rsid w:val="009B3A16"/>
    <w:rPr>
      <w:rFonts w:ascii="Cambria" w:eastAsia="Times New Roman" w:hAnsi="Cambria" w:cs="Times New Roman"/>
      <w:sz w:val="24"/>
      <w:szCs w:val="24"/>
    </w:rPr>
  </w:style>
  <w:style w:type="character" w:customStyle="1" w:styleId="apple-converted-space">
    <w:name w:val="apple-converted-space"/>
    <w:basedOn w:val="a0"/>
    <w:rsid w:val="00750688"/>
  </w:style>
  <w:style w:type="character" w:styleId="a7">
    <w:name w:val="endnote reference"/>
    <w:basedOn w:val="a0"/>
    <w:uiPriority w:val="99"/>
    <w:semiHidden/>
    <w:unhideWhenUsed/>
    <w:rsid w:val="00750688"/>
  </w:style>
  <w:style w:type="paragraph" w:styleId="a8">
    <w:name w:val="header"/>
    <w:basedOn w:val="a"/>
    <w:link w:val="a9"/>
    <w:uiPriority w:val="99"/>
    <w:unhideWhenUsed/>
    <w:rsid w:val="00467D5A"/>
    <w:pPr>
      <w:tabs>
        <w:tab w:val="center" w:pos="4677"/>
        <w:tab w:val="right" w:pos="9355"/>
      </w:tabs>
    </w:pPr>
    <w:rPr>
      <w:lang w:val="x-none" w:eastAsia="x-none"/>
    </w:rPr>
  </w:style>
  <w:style w:type="character" w:customStyle="1" w:styleId="a9">
    <w:name w:val="Верхний колонтитул Знак"/>
    <w:link w:val="a8"/>
    <w:uiPriority w:val="99"/>
    <w:rsid w:val="00467D5A"/>
    <w:rPr>
      <w:rFonts w:eastAsia="Times New Roman"/>
      <w:sz w:val="22"/>
      <w:szCs w:val="22"/>
    </w:rPr>
  </w:style>
  <w:style w:type="paragraph" w:styleId="aa">
    <w:name w:val="footer"/>
    <w:basedOn w:val="a"/>
    <w:link w:val="ab"/>
    <w:uiPriority w:val="99"/>
    <w:unhideWhenUsed/>
    <w:rsid w:val="00467D5A"/>
    <w:pPr>
      <w:tabs>
        <w:tab w:val="center" w:pos="4677"/>
        <w:tab w:val="right" w:pos="9355"/>
      </w:tabs>
    </w:pPr>
    <w:rPr>
      <w:lang w:val="x-none" w:eastAsia="x-none"/>
    </w:rPr>
  </w:style>
  <w:style w:type="character" w:customStyle="1" w:styleId="ab">
    <w:name w:val="Нижний колонтитул Знак"/>
    <w:link w:val="aa"/>
    <w:uiPriority w:val="99"/>
    <w:rsid w:val="00467D5A"/>
    <w:rPr>
      <w:rFonts w:eastAsia="Times New Roman"/>
      <w:sz w:val="22"/>
      <w:szCs w:val="22"/>
    </w:rPr>
  </w:style>
  <w:style w:type="paragraph" w:styleId="ac">
    <w:name w:val="List Paragraph"/>
    <w:basedOn w:val="a"/>
    <w:uiPriority w:val="34"/>
    <w:qFormat/>
    <w:rsid w:val="00A04451"/>
    <w:pPr>
      <w:ind w:left="720"/>
      <w:contextualSpacing/>
    </w:pPr>
    <w:rPr>
      <w:rFonts w:eastAsia="Calibri"/>
      <w:lang w:eastAsia="en-US"/>
    </w:rPr>
  </w:style>
  <w:style w:type="character" w:styleId="ad">
    <w:name w:val="Subtle Emphasis"/>
    <w:uiPriority w:val="19"/>
    <w:qFormat/>
    <w:rsid w:val="00182F3D"/>
    <w:rPr>
      <w:i/>
      <w:iCs/>
      <w:color w:val="808080"/>
    </w:rPr>
  </w:style>
  <w:style w:type="character" w:customStyle="1" w:styleId="apple-style-span">
    <w:name w:val="apple-style-span"/>
    <w:basedOn w:val="a0"/>
    <w:rsid w:val="00AE5D6F"/>
  </w:style>
  <w:style w:type="character" w:customStyle="1" w:styleId="20">
    <w:name w:val="Заголовок 2 Знак"/>
    <w:link w:val="2"/>
    <w:semiHidden/>
    <w:rsid w:val="00FF6B90"/>
    <w:rPr>
      <w:rFonts w:ascii="Times New Roman" w:eastAsia="Times New Roman" w:hAnsi="Times New Roman"/>
      <w:b/>
      <w:bCs/>
      <w:sz w:val="36"/>
      <w:szCs w:val="36"/>
      <w:lang w:val="az-Latn-AZ" w:eastAsia="az-Latn-AZ"/>
    </w:rPr>
  </w:style>
  <w:style w:type="character" w:customStyle="1" w:styleId="emh51">
    <w:name w:val="emh51"/>
    <w:basedOn w:val="a0"/>
    <w:rsid w:val="00FF6B90"/>
  </w:style>
  <w:style w:type="paragraph" w:styleId="ae">
    <w:name w:val="endnote text"/>
    <w:basedOn w:val="a"/>
    <w:link w:val="af"/>
    <w:uiPriority w:val="99"/>
    <w:semiHidden/>
    <w:unhideWhenUsed/>
    <w:rsid w:val="00E156FE"/>
    <w:pPr>
      <w:spacing w:before="100" w:beforeAutospacing="1" w:after="100" w:afterAutospacing="1" w:line="240" w:lineRule="auto"/>
    </w:pPr>
    <w:rPr>
      <w:rFonts w:ascii="Times New Roman" w:hAnsi="Times New Roman"/>
      <w:sz w:val="24"/>
      <w:szCs w:val="24"/>
      <w:lang w:val="x-none" w:eastAsia="x-none"/>
    </w:rPr>
  </w:style>
  <w:style w:type="character" w:customStyle="1" w:styleId="af">
    <w:name w:val="Текст концевой сноски Знак"/>
    <w:link w:val="ae"/>
    <w:uiPriority w:val="99"/>
    <w:semiHidden/>
    <w:rsid w:val="00E156FE"/>
    <w:rPr>
      <w:rFonts w:ascii="Times New Roman" w:eastAsia="Times New Roman" w:hAnsi="Times New Roman"/>
      <w:sz w:val="24"/>
      <w:szCs w:val="24"/>
    </w:rPr>
  </w:style>
  <w:style w:type="paragraph" w:styleId="af0">
    <w:name w:val="Normal (Web)"/>
    <w:basedOn w:val="a"/>
    <w:uiPriority w:val="99"/>
    <w:semiHidden/>
    <w:unhideWhenUsed/>
    <w:rsid w:val="00D3737B"/>
    <w:pPr>
      <w:spacing w:before="100" w:beforeAutospacing="1" w:after="100" w:afterAutospacing="1" w:line="240" w:lineRule="auto"/>
    </w:pPr>
    <w:rPr>
      <w:rFonts w:ascii="Times New Roman" w:hAnsi="Times New Roman"/>
      <w:sz w:val="24"/>
      <w:szCs w:val="24"/>
    </w:rPr>
  </w:style>
  <w:style w:type="character" w:styleId="af1">
    <w:name w:val="Hyperlink"/>
    <w:uiPriority w:val="99"/>
    <w:unhideWhenUsed/>
    <w:rsid w:val="008B1D44"/>
    <w:rPr>
      <w:color w:val="0000FF"/>
      <w:u w:val="single"/>
    </w:rPr>
  </w:style>
  <w:style w:type="paragraph" w:styleId="af2">
    <w:name w:val="Balloon Text"/>
    <w:basedOn w:val="a"/>
    <w:link w:val="af3"/>
    <w:uiPriority w:val="99"/>
    <w:semiHidden/>
    <w:unhideWhenUsed/>
    <w:rsid w:val="00B623B0"/>
    <w:pPr>
      <w:spacing w:after="0" w:line="240" w:lineRule="auto"/>
    </w:pPr>
    <w:rPr>
      <w:rFonts w:ascii="Tahoma" w:hAnsi="Tahoma"/>
      <w:sz w:val="16"/>
      <w:szCs w:val="16"/>
      <w:lang w:val="x-none" w:eastAsia="x-none"/>
    </w:rPr>
  </w:style>
  <w:style w:type="character" w:customStyle="1" w:styleId="af3">
    <w:name w:val="Текст выноски Знак"/>
    <w:link w:val="af2"/>
    <w:uiPriority w:val="99"/>
    <w:semiHidden/>
    <w:rsid w:val="00B623B0"/>
    <w:rPr>
      <w:rFonts w:ascii="Tahoma" w:eastAsia="Times New Roman" w:hAnsi="Tahoma" w:cs="Tahoma"/>
      <w:sz w:val="16"/>
      <w:szCs w:val="16"/>
    </w:rPr>
  </w:style>
  <w:style w:type="character" w:styleId="af4">
    <w:name w:val="Emphasis"/>
    <w:uiPriority w:val="20"/>
    <w:qFormat/>
    <w:rsid w:val="00D50B0D"/>
    <w:rPr>
      <w:i/>
      <w:iCs/>
    </w:rPr>
  </w:style>
  <w:style w:type="table" w:styleId="af5">
    <w:name w:val="Table Grid"/>
    <w:basedOn w:val="a1"/>
    <w:uiPriority w:val="59"/>
    <w:rsid w:val="00A72B5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8669">
      <w:bodyDiv w:val="1"/>
      <w:marLeft w:val="0"/>
      <w:marRight w:val="0"/>
      <w:marTop w:val="0"/>
      <w:marBottom w:val="0"/>
      <w:divBdr>
        <w:top w:val="none" w:sz="0" w:space="0" w:color="auto"/>
        <w:left w:val="none" w:sz="0" w:space="0" w:color="auto"/>
        <w:bottom w:val="none" w:sz="0" w:space="0" w:color="auto"/>
        <w:right w:val="none" w:sz="0" w:space="0" w:color="auto"/>
      </w:divBdr>
    </w:div>
    <w:div w:id="171920761">
      <w:bodyDiv w:val="1"/>
      <w:marLeft w:val="0"/>
      <w:marRight w:val="0"/>
      <w:marTop w:val="0"/>
      <w:marBottom w:val="0"/>
      <w:divBdr>
        <w:top w:val="none" w:sz="0" w:space="0" w:color="auto"/>
        <w:left w:val="none" w:sz="0" w:space="0" w:color="auto"/>
        <w:bottom w:val="none" w:sz="0" w:space="0" w:color="auto"/>
        <w:right w:val="none" w:sz="0" w:space="0" w:color="auto"/>
      </w:divBdr>
      <w:divsChild>
        <w:div w:id="88746000">
          <w:marLeft w:val="0"/>
          <w:marRight w:val="0"/>
          <w:marTop w:val="0"/>
          <w:marBottom w:val="0"/>
          <w:divBdr>
            <w:top w:val="none" w:sz="0" w:space="0" w:color="auto"/>
            <w:left w:val="none" w:sz="0" w:space="0" w:color="auto"/>
            <w:bottom w:val="none" w:sz="0" w:space="0" w:color="auto"/>
            <w:right w:val="none" w:sz="0" w:space="0" w:color="auto"/>
          </w:divBdr>
        </w:div>
        <w:div w:id="113796839">
          <w:marLeft w:val="0"/>
          <w:marRight w:val="0"/>
          <w:marTop w:val="0"/>
          <w:marBottom w:val="0"/>
          <w:divBdr>
            <w:top w:val="none" w:sz="0" w:space="0" w:color="auto"/>
            <w:left w:val="none" w:sz="0" w:space="0" w:color="auto"/>
            <w:bottom w:val="none" w:sz="0" w:space="0" w:color="auto"/>
            <w:right w:val="none" w:sz="0" w:space="0" w:color="auto"/>
          </w:divBdr>
        </w:div>
        <w:div w:id="149837070">
          <w:marLeft w:val="0"/>
          <w:marRight w:val="0"/>
          <w:marTop w:val="0"/>
          <w:marBottom w:val="0"/>
          <w:divBdr>
            <w:top w:val="none" w:sz="0" w:space="0" w:color="auto"/>
            <w:left w:val="none" w:sz="0" w:space="0" w:color="auto"/>
            <w:bottom w:val="none" w:sz="0" w:space="0" w:color="auto"/>
            <w:right w:val="none" w:sz="0" w:space="0" w:color="auto"/>
          </w:divBdr>
        </w:div>
        <w:div w:id="249000722">
          <w:marLeft w:val="0"/>
          <w:marRight w:val="0"/>
          <w:marTop w:val="0"/>
          <w:marBottom w:val="0"/>
          <w:divBdr>
            <w:top w:val="none" w:sz="0" w:space="0" w:color="auto"/>
            <w:left w:val="none" w:sz="0" w:space="0" w:color="auto"/>
            <w:bottom w:val="none" w:sz="0" w:space="0" w:color="auto"/>
            <w:right w:val="none" w:sz="0" w:space="0" w:color="auto"/>
          </w:divBdr>
        </w:div>
        <w:div w:id="256905186">
          <w:marLeft w:val="0"/>
          <w:marRight w:val="0"/>
          <w:marTop w:val="0"/>
          <w:marBottom w:val="0"/>
          <w:divBdr>
            <w:top w:val="none" w:sz="0" w:space="0" w:color="auto"/>
            <w:left w:val="none" w:sz="0" w:space="0" w:color="auto"/>
            <w:bottom w:val="none" w:sz="0" w:space="0" w:color="auto"/>
            <w:right w:val="none" w:sz="0" w:space="0" w:color="auto"/>
          </w:divBdr>
        </w:div>
        <w:div w:id="449276920">
          <w:marLeft w:val="0"/>
          <w:marRight w:val="0"/>
          <w:marTop w:val="0"/>
          <w:marBottom w:val="0"/>
          <w:divBdr>
            <w:top w:val="none" w:sz="0" w:space="0" w:color="auto"/>
            <w:left w:val="none" w:sz="0" w:space="0" w:color="auto"/>
            <w:bottom w:val="none" w:sz="0" w:space="0" w:color="auto"/>
            <w:right w:val="none" w:sz="0" w:space="0" w:color="auto"/>
          </w:divBdr>
        </w:div>
        <w:div w:id="492598902">
          <w:marLeft w:val="0"/>
          <w:marRight w:val="0"/>
          <w:marTop w:val="0"/>
          <w:marBottom w:val="0"/>
          <w:divBdr>
            <w:top w:val="none" w:sz="0" w:space="0" w:color="auto"/>
            <w:left w:val="none" w:sz="0" w:space="0" w:color="auto"/>
            <w:bottom w:val="none" w:sz="0" w:space="0" w:color="auto"/>
            <w:right w:val="none" w:sz="0" w:space="0" w:color="auto"/>
          </w:divBdr>
        </w:div>
        <w:div w:id="522403867">
          <w:marLeft w:val="0"/>
          <w:marRight w:val="0"/>
          <w:marTop w:val="0"/>
          <w:marBottom w:val="0"/>
          <w:divBdr>
            <w:top w:val="none" w:sz="0" w:space="0" w:color="auto"/>
            <w:left w:val="none" w:sz="0" w:space="0" w:color="auto"/>
            <w:bottom w:val="none" w:sz="0" w:space="0" w:color="auto"/>
            <w:right w:val="none" w:sz="0" w:space="0" w:color="auto"/>
          </w:divBdr>
        </w:div>
        <w:div w:id="679426609">
          <w:marLeft w:val="0"/>
          <w:marRight w:val="0"/>
          <w:marTop w:val="0"/>
          <w:marBottom w:val="0"/>
          <w:divBdr>
            <w:top w:val="none" w:sz="0" w:space="0" w:color="auto"/>
            <w:left w:val="none" w:sz="0" w:space="0" w:color="auto"/>
            <w:bottom w:val="none" w:sz="0" w:space="0" w:color="auto"/>
            <w:right w:val="none" w:sz="0" w:space="0" w:color="auto"/>
          </w:divBdr>
        </w:div>
        <w:div w:id="723215839">
          <w:marLeft w:val="0"/>
          <w:marRight w:val="0"/>
          <w:marTop w:val="0"/>
          <w:marBottom w:val="0"/>
          <w:divBdr>
            <w:top w:val="none" w:sz="0" w:space="0" w:color="auto"/>
            <w:left w:val="none" w:sz="0" w:space="0" w:color="auto"/>
            <w:bottom w:val="none" w:sz="0" w:space="0" w:color="auto"/>
            <w:right w:val="none" w:sz="0" w:space="0" w:color="auto"/>
          </w:divBdr>
        </w:div>
        <w:div w:id="940837942">
          <w:marLeft w:val="0"/>
          <w:marRight w:val="0"/>
          <w:marTop w:val="0"/>
          <w:marBottom w:val="0"/>
          <w:divBdr>
            <w:top w:val="none" w:sz="0" w:space="0" w:color="auto"/>
            <w:left w:val="none" w:sz="0" w:space="0" w:color="auto"/>
            <w:bottom w:val="none" w:sz="0" w:space="0" w:color="auto"/>
            <w:right w:val="none" w:sz="0" w:space="0" w:color="auto"/>
          </w:divBdr>
        </w:div>
        <w:div w:id="1211186766">
          <w:marLeft w:val="0"/>
          <w:marRight w:val="0"/>
          <w:marTop w:val="0"/>
          <w:marBottom w:val="0"/>
          <w:divBdr>
            <w:top w:val="none" w:sz="0" w:space="0" w:color="auto"/>
            <w:left w:val="none" w:sz="0" w:space="0" w:color="auto"/>
            <w:bottom w:val="none" w:sz="0" w:space="0" w:color="auto"/>
            <w:right w:val="none" w:sz="0" w:space="0" w:color="auto"/>
          </w:divBdr>
        </w:div>
        <w:div w:id="1221863763">
          <w:marLeft w:val="0"/>
          <w:marRight w:val="0"/>
          <w:marTop w:val="0"/>
          <w:marBottom w:val="0"/>
          <w:divBdr>
            <w:top w:val="none" w:sz="0" w:space="0" w:color="auto"/>
            <w:left w:val="none" w:sz="0" w:space="0" w:color="auto"/>
            <w:bottom w:val="none" w:sz="0" w:space="0" w:color="auto"/>
            <w:right w:val="none" w:sz="0" w:space="0" w:color="auto"/>
          </w:divBdr>
        </w:div>
        <w:div w:id="1354309576">
          <w:marLeft w:val="0"/>
          <w:marRight w:val="0"/>
          <w:marTop w:val="0"/>
          <w:marBottom w:val="0"/>
          <w:divBdr>
            <w:top w:val="none" w:sz="0" w:space="0" w:color="auto"/>
            <w:left w:val="none" w:sz="0" w:space="0" w:color="auto"/>
            <w:bottom w:val="none" w:sz="0" w:space="0" w:color="auto"/>
            <w:right w:val="none" w:sz="0" w:space="0" w:color="auto"/>
          </w:divBdr>
        </w:div>
        <w:div w:id="1495608105">
          <w:marLeft w:val="0"/>
          <w:marRight w:val="0"/>
          <w:marTop w:val="0"/>
          <w:marBottom w:val="0"/>
          <w:divBdr>
            <w:top w:val="none" w:sz="0" w:space="0" w:color="auto"/>
            <w:left w:val="none" w:sz="0" w:space="0" w:color="auto"/>
            <w:bottom w:val="none" w:sz="0" w:space="0" w:color="auto"/>
            <w:right w:val="none" w:sz="0" w:space="0" w:color="auto"/>
          </w:divBdr>
        </w:div>
        <w:div w:id="1536237801">
          <w:marLeft w:val="0"/>
          <w:marRight w:val="0"/>
          <w:marTop w:val="0"/>
          <w:marBottom w:val="0"/>
          <w:divBdr>
            <w:top w:val="none" w:sz="0" w:space="0" w:color="auto"/>
            <w:left w:val="none" w:sz="0" w:space="0" w:color="auto"/>
            <w:bottom w:val="none" w:sz="0" w:space="0" w:color="auto"/>
            <w:right w:val="none" w:sz="0" w:space="0" w:color="auto"/>
          </w:divBdr>
        </w:div>
        <w:div w:id="1548450151">
          <w:marLeft w:val="0"/>
          <w:marRight w:val="0"/>
          <w:marTop w:val="0"/>
          <w:marBottom w:val="0"/>
          <w:divBdr>
            <w:top w:val="none" w:sz="0" w:space="0" w:color="auto"/>
            <w:left w:val="none" w:sz="0" w:space="0" w:color="auto"/>
            <w:bottom w:val="none" w:sz="0" w:space="0" w:color="auto"/>
            <w:right w:val="none" w:sz="0" w:space="0" w:color="auto"/>
          </w:divBdr>
        </w:div>
        <w:div w:id="1569028856">
          <w:marLeft w:val="0"/>
          <w:marRight w:val="0"/>
          <w:marTop w:val="0"/>
          <w:marBottom w:val="0"/>
          <w:divBdr>
            <w:top w:val="none" w:sz="0" w:space="0" w:color="auto"/>
            <w:left w:val="none" w:sz="0" w:space="0" w:color="auto"/>
            <w:bottom w:val="none" w:sz="0" w:space="0" w:color="auto"/>
            <w:right w:val="none" w:sz="0" w:space="0" w:color="auto"/>
          </w:divBdr>
        </w:div>
        <w:div w:id="1644853200">
          <w:marLeft w:val="0"/>
          <w:marRight w:val="0"/>
          <w:marTop w:val="0"/>
          <w:marBottom w:val="0"/>
          <w:divBdr>
            <w:top w:val="none" w:sz="0" w:space="0" w:color="auto"/>
            <w:left w:val="none" w:sz="0" w:space="0" w:color="auto"/>
            <w:bottom w:val="none" w:sz="0" w:space="0" w:color="auto"/>
            <w:right w:val="none" w:sz="0" w:space="0" w:color="auto"/>
          </w:divBdr>
        </w:div>
        <w:div w:id="1803038052">
          <w:marLeft w:val="0"/>
          <w:marRight w:val="0"/>
          <w:marTop w:val="0"/>
          <w:marBottom w:val="0"/>
          <w:divBdr>
            <w:top w:val="none" w:sz="0" w:space="0" w:color="auto"/>
            <w:left w:val="none" w:sz="0" w:space="0" w:color="auto"/>
            <w:bottom w:val="none" w:sz="0" w:space="0" w:color="auto"/>
            <w:right w:val="none" w:sz="0" w:space="0" w:color="auto"/>
          </w:divBdr>
        </w:div>
        <w:div w:id="1903953248">
          <w:marLeft w:val="0"/>
          <w:marRight w:val="0"/>
          <w:marTop w:val="0"/>
          <w:marBottom w:val="0"/>
          <w:divBdr>
            <w:top w:val="none" w:sz="0" w:space="0" w:color="auto"/>
            <w:left w:val="none" w:sz="0" w:space="0" w:color="auto"/>
            <w:bottom w:val="none" w:sz="0" w:space="0" w:color="auto"/>
            <w:right w:val="none" w:sz="0" w:space="0" w:color="auto"/>
          </w:divBdr>
        </w:div>
      </w:divsChild>
    </w:div>
    <w:div w:id="198665477">
      <w:bodyDiv w:val="1"/>
      <w:marLeft w:val="0"/>
      <w:marRight w:val="0"/>
      <w:marTop w:val="0"/>
      <w:marBottom w:val="0"/>
      <w:divBdr>
        <w:top w:val="none" w:sz="0" w:space="0" w:color="auto"/>
        <w:left w:val="none" w:sz="0" w:space="0" w:color="auto"/>
        <w:bottom w:val="none" w:sz="0" w:space="0" w:color="auto"/>
        <w:right w:val="none" w:sz="0" w:space="0" w:color="auto"/>
      </w:divBdr>
    </w:div>
    <w:div w:id="284046175">
      <w:bodyDiv w:val="1"/>
      <w:marLeft w:val="0"/>
      <w:marRight w:val="0"/>
      <w:marTop w:val="0"/>
      <w:marBottom w:val="0"/>
      <w:divBdr>
        <w:top w:val="none" w:sz="0" w:space="0" w:color="auto"/>
        <w:left w:val="none" w:sz="0" w:space="0" w:color="auto"/>
        <w:bottom w:val="none" w:sz="0" w:space="0" w:color="auto"/>
        <w:right w:val="none" w:sz="0" w:space="0" w:color="auto"/>
      </w:divBdr>
    </w:div>
    <w:div w:id="292442951">
      <w:bodyDiv w:val="1"/>
      <w:marLeft w:val="0"/>
      <w:marRight w:val="0"/>
      <w:marTop w:val="0"/>
      <w:marBottom w:val="0"/>
      <w:divBdr>
        <w:top w:val="none" w:sz="0" w:space="0" w:color="auto"/>
        <w:left w:val="none" w:sz="0" w:space="0" w:color="auto"/>
        <w:bottom w:val="none" w:sz="0" w:space="0" w:color="auto"/>
        <w:right w:val="none" w:sz="0" w:space="0" w:color="auto"/>
      </w:divBdr>
    </w:div>
    <w:div w:id="366031042">
      <w:bodyDiv w:val="1"/>
      <w:marLeft w:val="0"/>
      <w:marRight w:val="0"/>
      <w:marTop w:val="0"/>
      <w:marBottom w:val="0"/>
      <w:divBdr>
        <w:top w:val="none" w:sz="0" w:space="0" w:color="auto"/>
        <w:left w:val="none" w:sz="0" w:space="0" w:color="auto"/>
        <w:bottom w:val="none" w:sz="0" w:space="0" w:color="auto"/>
        <w:right w:val="none" w:sz="0" w:space="0" w:color="auto"/>
      </w:divBdr>
    </w:div>
    <w:div w:id="395400290">
      <w:bodyDiv w:val="1"/>
      <w:marLeft w:val="0"/>
      <w:marRight w:val="0"/>
      <w:marTop w:val="0"/>
      <w:marBottom w:val="0"/>
      <w:divBdr>
        <w:top w:val="none" w:sz="0" w:space="0" w:color="auto"/>
        <w:left w:val="none" w:sz="0" w:space="0" w:color="auto"/>
        <w:bottom w:val="none" w:sz="0" w:space="0" w:color="auto"/>
        <w:right w:val="none" w:sz="0" w:space="0" w:color="auto"/>
      </w:divBdr>
    </w:div>
    <w:div w:id="587467758">
      <w:bodyDiv w:val="1"/>
      <w:marLeft w:val="0"/>
      <w:marRight w:val="0"/>
      <w:marTop w:val="0"/>
      <w:marBottom w:val="0"/>
      <w:divBdr>
        <w:top w:val="none" w:sz="0" w:space="0" w:color="auto"/>
        <w:left w:val="none" w:sz="0" w:space="0" w:color="auto"/>
        <w:bottom w:val="none" w:sz="0" w:space="0" w:color="auto"/>
        <w:right w:val="none" w:sz="0" w:space="0" w:color="auto"/>
      </w:divBdr>
    </w:div>
    <w:div w:id="620456781">
      <w:bodyDiv w:val="1"/>
      <w:marLeft w:val="0"/>
      <w:marRight w:val="0"/>
      <w:marTop w:val="0"/>
      <w:marBottom w:val="0"/>
      <w:divBdr>
        <w:top w:val="none" w:sz="0" w:space="0" w:color="auto"/>
        <w:left w:val="none" w:sz="0" w:space="0" w:color="auto"/>
        <w:bottom w:val="none" w:sz="0" w:space="0" w:color="auto"/>
        <w:right w:val="none" w:sz="0" w:space="0" w:color="auto"/>
      </w:divBdr>
    </w:div>
    <w:div w:id="722801330">
      <w:bodyDiv w:val="1"/>
      <w:marLeft w:val="0"/>
      <w:marRight w:val="0"/>
      <w:marTop w:val="0"/>
      <w:marBottom w:val="0"/>
      <w:divBdr>
        <w:top w:val="none" w:sz="0" w:space="0" w:color="auto"/>
        <w:left w:val="none" w:sz="0" w:space="0" w:color="auto"/>
        <w:bottom w:val="none" w:sz="0" w:space="0" w:color="auto"/>
        <w:right w:val="none" w:sz="0" w:space="0" w:color="auto"/>
      </w:divBdr>
      <w:divsChild>
        <w:div w:id="204562715">
          <w:marLeft w:val="0"/>
          <w:marRight w:val="0"/>
          <w:marTop w:val="0"/>
          <w:marBottom w:val="0"/>
          <w:divBdr>
            <w:top w:val="none" w:sz="0" w:space="0" w:color="auto"/>
            <w:left w:val="none" w:sz="0" w:space="0" w:color="auto"/>
            <w:bottom w:val="none" w:sz="0" w:space="0" w:color="auto"/>
            <w:right w:val="none" w:sz="0" w:space="0" w:color="auto"/>
          </w:divBdr>
        </w:div>
        <w:div w:id="305597137">
          <w:marLeft w:val="0"/>
          <w:marRight w:val="0"/>
          <w:marTop w:val="0"/>
          <w:marBottom w:val="0"/>
          <w:divBdr>
            <w:top w:val="none" w:sz="0" w:space="0" w:color="auto"/>
            <w:left w:val="none" w:sz="0" w:space="0" w:color="auto"/>
            <w:bottom w:val="none" w:sz="0" w:space="0" w:color="auto"/>
            <w:right w:val="none" w:sz="0" w:space="0" w:color="auto"/>
          </w:divBdr>
        </w:div>
        <w:div w:id="481045034">
          <w:marLeft w:val="0"/>
          <w:marRight w:val="0"/>
          <w:marTop w:val="0"/>
          <w:marBottom w:val="0"/>
          <w:divBdr>
            <w:top w:val="none" w:sz="0" w:space="0" w:color="auto"/>
            <w:left w:val="none" w:sz="0" w:space="0" w:color="auto"/>
            <w:bottom w:val="none" w:sz="0" w:space="0" w:color="auto"/>
            <w:right w:val="none" w:sz="0" w:space="0" w:color="auto"/>
          </w:divBdr>
        </w:div>
        <w:div w:id="538472623">
          <w:marLeft w:val="0"/>
          <w:marRight w:val="0"/>
          <w:marTop w:val="0"/>
          <w:marBottom w:val="0"/>
          <w:divBdr>
            <w:top w:val="none" w:sz="0" w:space="0" w:color="auto"/>
            <w:left w:val="none" w:sz="0" w:space="0" w:color="auto"/>
            <w:bottom w:val="none" w:sz="0" w:space="0" w:color="auto"/>
            <w:right w:val="none" w:sz="0" w:space="0" w:color="auto"/>
          </w:divBdr>
        </w:div>
        <w:div w:id="542064446">
          <w:marLeft w:val="0"/>
          <w:marRight w:val="0"/>
          <w:marTop w:val="0"/>
          <w:marBottom w:val="0"/>
          <w:divBdr>
            <w:top w:val="none" w:sz="0" w:space="0" w:color="auto"/>
            <w:left w:val="none" w:sz="0" w:space="0" w:color="auto"/>
            <w:bottom w:val="none" w:sz="0" w:space="0" w:color="auto"/>
            <w:right w:val="none" w:sz="0" w:space="0" w:color="auto"/>
          </w:divBdr>
        </w:div>
        <w:div w:id="607851729">
          <w:marLeft w:val="0"/>
          <w:marRight w:val="0"/>
          <w:marTop w:val="0"/>
          <w:marBottom w:val="0"/>
          <w:divBdr>
            <w:top w:val="none" w:sz="0" w:space="0" w:color="auto"/>
            <w:left w:val="none" w:sz="0" w:space="0" w:color="auto"/>
            <w:bottom w:val="none" w:sz="0" w:space="0" w:color="auto"/>
            <w:right w:val="none" w:sz="0" w:space="0" w:color="auto"/>
          </w:divBdr>
        </w:div>
        <w:div w:id="700784742">
          <w:marLeft w:val="0"/>
          <w:marRight w:val="0"/>
          <w:marTop w:val="0"/>
          <w:marBottom w:val="0"/>
          <w:divBdr>
            <w:top w:val="none" w:sz="0" w:space="0" w:color="auto"/>
            <w:left w:val="none" w:sz="0" w:space="0" w:color="auto"/>
            <w:bottom w:val="none" w:sz="0" w:space="0" w:color="auto"/>
            <w:right w:val="none" w:sz="0" w:space="0" w:color="auto"/>
          </w:divBdr>
        </w:div>
        <w:div w:id="904294610">
          <w:marLeft w:val="0"/>
          <w:marRight w:val="0"/>
          <w:marTop w:val="0"/>
          <w:marBottom w:val="0"/>
          <w:divBdr>
            <w:top w:val="none" w:sz="0" w:space="0" w:color="auto"/>
            <w:left w:val="none" w:sz="0" w:space="0" w:color="auto"/>
            <w:bottom w:val="none" w:sz="0" w:space="0" w:color="auto"/>
            <w:right w:val="none" w:sz="0" w:space="0" w:color="auto"/>
          </w:divBdr>
        </w:div>
        <w:div w:id="1052730252">
          <w:marLeft w:val="0"/>
          <w:marRight w:val="0"/>
          <w:marTop w:val="0"/>
          <w:marBottom w:val="0"/>
          <w:divBdr>
            <w:top w:val="none" w:sz="0" w:space="0" w:color="auto"/>
            <w:left w:val="none" w:sz="0" w:space="0" w:color="auto"/>
            <w:bottom w:val="none" w:sz="0" w:space="0" w:color="auto"/>
            <w:right w:val="none" w:sz="0" w:space="0" w:color="auto"/>
          </w:divBdr>
        </w:div>
        <w:div w:id="1067993091">
          <w:marLeft w:val="0"/>
          <w:marRight w:val="0"/>
          <w:marTop w:val="0"/>
          <w:marBottom w:val="0"/>
          <w:divBdr>
            <w:top w:val="none" w:sz="0" w:space="0" w:color="auto"/>
            <w:left w:val="none" w:sz="0" w:space="0" w:color="auto"/>
            <w:bottom w:val="none" w:sz="0" w:space="0" w:color="auto"/>
            <w:right w:val="none" w:sz="0" w:space="0" w:color="auto"/>
          </w:divBdr>
        </w:div>
        <w:div w:id="1230841787">
          <w:marLeft w:val="0"/>
          <w:marRight w:val="0"/>
          <w:marTop w:val="0"/>
          <w:marBottom w:val="0"/>
          <w:divBdr>
            <w:top w:val="none" w:sz="0" w:space="0" w:color="auto"/>
            <w:left w:val="none" w:sz="0" w:space="0" w:color="auto"/>
            <w:bottom w:val="none" w:sz="0" w:space="0" w:color="auto"/>
            <w:right w:val="none" w:sz="0" w:space="0" w:color="auto"/>
          </w:divBdr>
        </w:div>
        <w:div w:id="1708262782">
          <w:marLeft w:val="0"/>
          <w:marRight w:val="0"/>
          <w:marTop w:val="0"/>
          <w:marBottom w:val="0"/>
          <w:divBdr>
            <w:top w:val="none" w:sz="0" w:space="0" w:color="auto"/>
            <w:left w:val="none" w:sz="0" w:space="0" w:color="auto"/>
            <w:bottom w:val="none" w:sz="0" w:space="0" w:color="auto"/>
            <w:right w:val="none" w:sz="0" w:space="0" w:color="auto"/>
          </w:divBdr>
        </w:div>
        <w:div w:id="1901087947">
          <w:marLeft w:val="0"/>
          <w:marRight w:val="0"/>
          <w:marTop w:val="0"/>
          <w:marBottom w:val="0"/>
          <w:divBdr>
            <w:top w:val="none" w:sz="0" w:space="0" w:color="auto"/>
            <w:left w:val="none" w:sz="0" w:space="0" w:color="auto"/>
            <w:bottom w:val="none" w:sz="0" w:space="0" w:color="auto"/>
            <w:right w:val="none" w:sz="0" w:space="0" w:color="auto"/>
          </w:divBdr>
        </w:div>
      </w:divsChild>
    </w:div>
    <w:div w:id="804660275">
      <w:bodyDiv w:val="1"/>
      <w:marLeft w:val="0"/>
      <w:marRight w:val="0"/>
      <w:marTop w:val="0"/>
      <w:marBottom w:val="0"/>
      <w:divBdr>
        <w:top w:val="none" w:sz="0" w:space="0" w:color="auto"/>
        <w:left w:val="none" w:sz="0" w:space="0" w:color="auto"/>
        <w:bottom w:val="none" w:sz="0" w:space="0" w:color="auto"/>
        <w:right w:val="none" w:sz="0" w:space="0" w:color="auto"/>
      </w:divBdr>
    </w:div>
    <w:div w:id="886185862">
      <w:bodyDiv w:val="1"/>
      <w:marLeft w:val="0"/>
      <w:marRight w:val="0"/>
      <w:marTop w:val="0"/>
      <w:marBottom w:val="0"/>
      <w:divBdr>
        <w:top w:val="none" w:sz="0" w:space="0" w:color="auto"/>
        <w:left w:val="none" w:sz="0" w:space="0" w:color="auto"/>
        <w:bottom w:val="none" w:sz="0" w:space="0" w:color="auto"/>
        <w:right w:val="none" w:sz="0" w:space="0" w:color="auto"/>
      </w:divBdr>
    </w:div>
    <w:div w:id="887956983">
      <w:bodyDiv w:val="1"/>
      <w:marLeft w:val="0"/>
      <w:marRight w:val="0"/>
      <w:marTop w:val="0"/>
      <w:marBottom w:val="0"/>
      <w:divBdr>
        <w:top w:val="none" w:sz="0" w:space="0" w:color="auto"/>
        <w:left w:val="none" w:sz="0" w:space="0" w:color="auto"/>
        <w:bottom w:val="none" w:sz="0" w:space="0" w:color="auto"/>
        <w:right w:val="none" w:sz="0" w:space="0" w:color="auto"/>
      </w:divBdr>
    </w:div>
    <w:div w:id="919290258">
      <w:bodyDiv w:val="1"/>
      <w:marLeft w:val="0"/>
      <w:marRight w:val="0"/>
      <w:marTop w:val="0"/>
      <w:marBottom w:val="0"/>
      <w:divBdr>
        <w:top w:val="none" w:sz="0" w:space="0" w:color="auto"/>
        <w:left w:val="none" w:sz="0" w:space="0" w:color="auto"/>
        <w:bottom w:val="none" w:sz="0" w:space="0" w:color="auto"/>
        <w:right w:val="none" w:sz="0" w:space="0" w:color="auto"/>
      </w:divBdr>
    </w:div>
    <w:div w:id="1061752496">
      <w:bodyDiv w:val="1"/>
      <w:marLeft w:val="0"/>
      <w:marRight w:val="0"/>
      <w:marTop w:val="0"/>
      <w:marBottom w:val="0"/>
      <w:divBdr>
        <w:top w:val="none" w:sz="0" w:space="0" w:color="auto"/>
        <w:left w:val="none" w:sz="0" w:space="0" w:color="auto"/>
        <w:bottom w:val="none" w:sz="0" w:space="0" w:color="auto"/>
        <w:right w:val="none" w:sz="0" w:space="0" w:color="auto"/>
      </w:divBdr>
      <w:divsChild>
        <w:div w:id="820123951">
          <w:marLeft w:val="0"/>
          <w:marRight w:val="0"/>
          <w:marTop w:val="195"/>
          <w:marBottom w:val="0"/>
          <w:divBdr>
            <w:top w:val="none" w:sz="0" w:space="0" w:color="auto"/>
            <w:left w:val="none" w:sz="0" w:space="0" w:color="auto"/>
            <w:bottom w:val="none" w:sz="0" w:space="0" w:color="auto"/>
            <w:right w:val="none" w:sz="0" w:space="0" w:color="auto"/>
          </w:divBdr>
          <w:divsChild>
            <w:div w:id="991328352">
              <w:marLeft w:val="0"/>
              <w:marRight w:val="0"/>
              <w:marTop w:val="0"/>
              <w:marBottom w:val="0"/>
              <w:divBdr>
                <w:top w:val="none" w:sz="0" w:space="0" w:color="auto"/>
                <w:left w:val="none" w:sz="0" w:space="0" w:color="auto"/>
                <w:bottom w:val="none" w:sz="0" w:space="0" w:color="auto"/>
                <w:right w:val="none" w:sz="0" w:space="0" w:color="auto"/>
              </w:divBdr>
              <w:divsChild>
                <w:div w:id="355930585">
                  <w:marLeft w:val="0"/>
                  <w:marRight w:val="0"/>
                  <w:marTop w:val="225"/>
                  <w:marBottom w:val="0"/>
                  <w:divBdr>
                    <w:top w:val="none" w:sz="0" w:space="0" w:color="auto"/>
                    <w:left w:val="none" w:sz="0" w:space="0" w:color="auto"/>
                    <w:bottom w:val="none" w:sz="0" w:space="0" w:color="auto"/>
                    <w:right w:val="none" w:sz="0" w:space="0" w:color="auto"/>
                  </w:divBdr>
                </w:div>
                <w:div w:id="1461144314">
                  <w:marLeft w:val="0"/>
                  <w:marRight w:val="0"/>
                  <w:marTop w:val="0"/>
                  <w:marBottom w:val="0"/>
                  <w:divBdr>
                    <w:top w:val="none" w:sz="0" w:space="0" w:color="auto"/>
                    <w:left w:val="none" w:sz="0" w:space="0" w:color="auto"/>
                    <w:bottom w:val="single" w:sz="6" w:space="8" w:color="E6E8E7"/>
                    <w:right w:val="none" w:sz="0" w:space="0" w:color="auto"/>
                  </w:divBdr>
                </w:div>
                <w:div w:id="17207861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5463029">
          <w:marLeft w:val="0"/>
          <w:marRight w:val="0"/>
          <w:marTop w:val="255"/>
          <w:marBottom w:val="0"/>
          <w:divBdr>
            <w:top w:val="none" w:sz="0" w:space="0" w:color="auto"/>
            <w:left w:val="none" w:sz="0" w:space="0" w:color="auto"/>
            <w:bottom w:val="none" w:sz="0" w:space="0" w:color="auto"/>
            <w:right w:val="none" w:sz="0" w:space="0" w:color="auto"/>
          </w:divBdr>
        </w:div>
        <w:div w:id="1530527995">
          <w:marLeft w:val="0"/>
          <w:marRight w:val="0"/>
          <w:marTop w:val="0"/>
          <w:marBottom w:val="0"/>
          <w:divBdr>
            <w:top w:val="none" w:sz="0" w:space="0" w:color="auto"/>
            <w:left w:val="none" w:sz="0" w:space="0" w:color="auto"/>
            <w:bottom w:val="none" w:sz="0" w:space="0" w:color="auto"/>
            <w:right w:val="none" w:sz="0" w:space="0" w:color="auto"/>
          </w:divBdr>
          <w:divsChild>
            <w:div w:id="857500606">
              <w:marLeft w:val="0"/>
              <w:marRight w:val="45"/>
              <w:marTop w:val="0"/>
              <w:marBottom w:val="0"/>
              <w:divBdr>
                <w:top w:val="none" w:sz="0" w:space="0" w:color="auto"/>
                <w:left w:val="none" w:sz="0" w:space="0" w:color="auto"/>
                <w:bottom w:val="none" w:sz="0" w:space="0" w:color="auto"/>
                <w:right w:val="none" w:sz="0" w:space="0" w:color="auto"/>
              </w:divBdr>
              <w:divsChild>
                <w:div w:id="198862176">
                  <w:marLeft w:val="0"/>
                  <w:marRight w:val="0"/>
                  <w:marTop w:val="225"/>
                  <w:marBottom w:val="0"/>
                  <w:divBdr>
                    <w:top w:val="none" w:sz="0" w:space="0" w:color="auto"/>
                    <w:left w:val="none" w:sz="0" w:space="0" w:color="auto"/>
                    <w:bottom w:val="none" w:sz="0" w:space="0" w:color="auto"/>
                    <w:right w:val="none" w:sz="0" w:space="0" w:color="auto"/>
                  </w:divBdr>
                </w:div>
              </w:divsChild>
            </w:div>
            <w:div w:id="1292981454">
              <w:marLeft w:val="0"/>
              <w:marRight w:val="45"/>
              <w:marTop w:val="0"/>
              <w:marBottom w:val="0"/>
              <w:divBdr>
                <w:top w:val="none" w:sz="0" w:space="0" w:color="auto"/>
                <w:left w:val="none" w:sz="0" w:space="0" w:color="auto"/>
                <w:bottom w:val="none" w:sz="0" w:space="0" w:color="auto"/>
                <w:right w:val="none" w:sz="0" w:space="0" w:color="auto"/>
              </w:divBdr>
              <w:divsChild>
                <w:div w:id="1003584776">
                  <w:marLeft w:val="0"/>
                  <w:marRight w:val="0"/>
                  <w:marTop w:val="225"/>
                  <w:marBottom w:val="0"/>
                  <w:divBdr>
                    <w:top w:val="none" w:sz="0" w:space="0" w:color="auto"/>
                    <w:left w:val="none" w:sz="0" w:space="0" w:color="auto"/>
                    <w:bottom w:val="none" w:sz="0" w:space="0" w:color="auto"/>
                    <w:right w:val="none" w:sz="0" w:space="0" w:color="auto"/>
                  </w:divBdr>
                </w:div>
              </w:divsChild>
            </w:div>
            <w:div w:id="2075273158">
              <w:marLeft w:val="0"/>
              <w:marRight w:val="45"/>
              <w:marTop w:val="0"/>
              <w:marBottom w:val="0"/>
              <w:divBdr>
                <w:top w:val="none" w:sz="0" w:space="0" w:color="auto"/>
                <w:left w:val="none" w:sz="0" w:space="0" w:color="auto"/>
                <w:bottom w:val="none" w:sz="0" w:space="0" w:color="auto"/>
                <w:right w:val="none" w:sz="0" w:space="0" w:color="auto"/>
              </w:divBdr>
              <w:divsChild>
                <w:div w:id="20198454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82645285">
          <w:marLeft w:val="0"/>
          <w:marRight w:val="0"/>
          <w:marTop w:val="0"/>
          <w:marBottom w:val="0"/>
          <w:divBdr>
            <w:top w:val="none" w:sz="0" w:space="0" w:color="auto"/>
            <w:left w:val="none" w:sz="0" w:space="0" w:color="auto"/>
            <w:bottom w:val="none" w:sz="0" w:space="0" w:color="auto"/>
            <w:right w:val="none" w:sz="0" w:space="0" w:color="auto"/>
          </w:divBdr>
          <w:divsChild>
            <w:div w:id="293415209">
              <w:marLeft w:val="0"/>
              <w:marRight w:val="0"/>
              <w:marTop w:val="0"/>
              <w:marBottom w:val="0"/>
              <w:divBdr>
                <w:top w:val="none" w:sz="0" w:space="0" w:color="auto"/>
                <w:left w:val="none" w:sz="0" w:space="0" w:color="auto"/>
                <w:bottom w:val="none" w:sz="0" w:space="0" w:color="auto"/>
                <w:right w:val="none" w:sz="0" w:space="0" w:color="auto"/>
              </w:divBdr>
            </w:div>
            <w:div w:id="567307335">
              <w:marLeft w:val="0"/>
              <w:marRight w:val="0"/>
              <w:marTop w:val="0"/>
              <w:marBottom w:val="0"/>
              <w:divBdr>
                <w:top w:val="none" w:sz="0" w:space="0" w:color="auto"/>
                <w:left w:val="none" w:sz="0" w:space="0" w:color="auto"/>
                <w:bottom w:val="none" w:sz="0" w:space="0" w:color="auto"/>
                <w:right w:val="none" w:sz="0" w:space="0" w:color="auto"/>
              </w:divBdr>
            </w:div>
            <w:div w:id="586037094">
              <w:marLeft w:val="0"/>
              <w:marRight w:val="0"/>
              <w:marTop w:val="0"/>
              <w:marBottom w:val="0"/>
              <w:divBdr>
                <w:top w:val="none" w:sz="0" w:space="0" w:color="auto"/>
                <w:left w:val="none" w:sz="0" w:space="0" w:color="auto"/>
                <w:bottom w:val="none" w:sz="0" w:space="0" w:color="auto"/>
                <w:right w:val="none" w:sz="0" w:space="0" w:color="auto"/>
              </w:divBdr>
            </w:div>
            <w:div w:id="1007948676">
              <w:marLeft w:val="0"/>
              <w:marRight w:val="0"/>
              <w:marTop w:val="0"/>
              <w:marBottom w:val="0"/>
              <w:divBdr>
                <w:top w:val="none" w:sz="0" w:space="0" w:color="auto"/>
                <w:left w:val="none" w:sz="0" w:space="0" w:color="auto"/>
                <w:bottom w:val="none" w:sz="0" w:space="0" w:color="auto"/>
                <w:right w:val="none" w:sz="0" w:space="0" w:color="auto"/>
              </w:divBdr>
            </w:div>
            <w:div w:id="1166820725">
              <w:marLeft w:val="60"/>
              <w:marRight w:val="0"/>
              <w:marTop w:val="0"/>
              <w:marBottom w:val="0"/>
              <w:divBdr>
                <w:top w:val="none" w:sz="0" w:space="0" w:color="auto"/>
                <w:left w:val="none" w:sz="0" w:space="0" w:color="auto"/>
                <w:bottom w:val="none" w:sz="0" w:space="0" w:color="auto"/>
                <w:right w:val="none" w:sz="0" w:space="0" w:color="auto"/>
              </w:divBdr>
            </w:div>
            <w:div w:id="1201240370">
              <w:marLeft w:val="0"/>
              <w:marRight w:val="0"/>
              <w:marTop w:val="0"/>
              <w:marBottom w:val="0"/>
              <w:divBdr>
                <w:top w:val="none" w:sz="0" w:space="0" w:color="auto"/>
                <w:left w:val="none" w:sz="0" w:space="0" w:color="auto"/>
                <w:bottom w:val="none" w:sz="0" w:space="0" w:color="auto"/>
                <w:right w:val="none" w:sz="0" w:space="0" w:color="auto"/>
              </w:divBdr>
            </w:div>
            <w:div w:id="17736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8515">
      <w:bodyDiv w:val="1"/>
      <w:marLeft w:val="0"/>
      <w:marRight w:val="0"/>
      <w:marTop w:val="0"/>
      <w:marBottom w:val="0"/>
      <w:divBdr>
        <w:top w:val="none" w:sz="0" w:space="0" w:color="auto"/>
        <w:left w:val="none" w:sz="0" w:space="0" w:color="auto"/>
        <w:bottom w:val="none" w:sz="0" w:space="0" w:color="auto"/>
        <w:right w:val="none" w:sz="0" w:space="0" w:color="auto"/>
      </w:divBdr>
    </w:div>
    <w:div w:id="1145196891">
      <w:bodyDiv w:val="1"/>
      <w:marLeft w:val="0"/>
      <w:marRight w:val="0"/>
      <w:marTop w:val="0"/>
      <w:marBottom w:val="0"/>
      <w:divBdr>
        <w:top w:val="none" w:sz="0" w:space="0" w:color="auto"/>
        <w:left w:val="none" w:sz="0" w:space="0" w:color="auto"/>
        <w:bottom w:val="none" w:sz="0" w:space="0" w:color="auto"/>
        <w:right w:val="none" w:sz="0" w:space="0" w:color="auto"/>
      </w:divBdr>
    </w:div>
    <w:div w:id="1191649932">
      <w:bodyDiv w:val="1"/>
      <w:marLeft w:val="0"/>
      <w:marRight w:val="0"/>
      <w:marTop w:val="0"/>
      <w:marBottom w:val="0"/>
      <w:divBdr>
        <w:top w:val="none" w:sz="0" w:space="0" w:color="auto"/>
        <w:left w:val="none" w:sz="0" w:space="0" w:color="auto"/>
        <w:bottom w:val="none" w:sz="0" w:space="0" w:color="auto"/>
        <w:right w:val="none" w:sz="0" w:space="0" w:color="auto"/>
      </w:divBdr>
    </w:div>
    <w:div w:id="1238125615">
      <w:bodyDiv w:val="1"/>
      <w:marLeft w:val="0"/>
      <w:marRight w:val="0"/>
      <w:marTop w:val="0"/>
      <w:marBottom w:val="0"/>
      <w:divBdr>
        <w:top w:val="none" w:sz="0" w:space="0" w:color="auto"/>
        <w:left w:val="none" w:sz="0" w:space="0" w:color="auto"/>
        <w:bottom w:val="none" w:sz="0" w:space="0" w:color="auto"/>
        <w:right w:val="none" w:sz="0" w:space="0" w:color="auto"/>
      </w:divBdr>
    </w:div>
    <w:div w:id="1272710299">
      <w:bodyDiv w:val="1"/>
      <w:marLeft w:val="0"/>
      <w:marRight w:val="0"/>
      <w:marTop w:val="0"/>
      <w:marBottom w:val="0"/>
      <w:divBdr>
        <w:top w:val="none" w:sz="0" w:space="0" w:color="auto"/>
        <w:left w:val="none" w:sz="0" w:space="0" w:color="auto"/>
        <w:bottom w:val="none" w:sz="0" w:space="0" w:color="auto"/>
        <w:right w:val="none" w:sz="0" w:space="0" w:color="auto"/>
      </w:divBdr>
    </w:div>
    <w:div w:id="1322004132">
      <w:bodyDiv w:val="1"/>
      <w:marLeft w:val="0"/>
      <w:marRight w:val="0"/>
      <w:marTop w:val="0"/>
      <w:marBottom w:val="0"/>
      <w:divBdr>
        <w:top w:val="none" w:sz="0" w:space="0" w:color="auto"/>
        <w:left w:val="none" w:sz="0" w:space="0" w:color="auto"/>
        <w:bottom w:val="none" w:sz="0" w:space="0" w:color="auto"/>
        <w:right w:val="none" w:sz="0" w:space="0" w:color="auto"/>
      </w:divBdr>
    </w:div>
    <w:div w:id="1338775357">
      <w:bodyDiv w:val="1"/>
      <w:marLeft w:val="0"/>
      <w:marRight w:val="0"/>
      <w:marTop w:val="0"/>
      <w:marBottom w:val="0"/>
      <w:divBdr>
        <w:top w:val="none" w:sz="0" w:space="0" w:color="auto"/>
        <w:left w:val="none" w:sz="0" w:space="0" w:color="auto"/>
        <w:bottom w:val="none" w:sz="0" w:space="0" w:color="auto"/>
        <w:right w:val="none" w:sz="0" w:space="0" w:color="auto"/>
      </w:divBdr>
    </w:div>
    <w:div w:id="1548103484">
      <w:bodyDiv w:val="1"/>
      <w:marLeft w:val="0"/>
      <w:marRight w:val="0"/>
      <w:marTop w:val="0"/>
      <w:marBottom w:val="0"/>
      <w:divBdr>
        <w:top w:val="none" w:sz="0" w:space="0" w:color="auto"/>
        <w:left w:val="none" w:sz="0" w:space="0" w:color="auto"/>
        <w:bottom w:val="none" w:sz="0" w:space="0" w:color="auto"/>
        <w:right w:val="none" w:sz="0" w:space="0" w:color="auto"/>
      </w:divBdr>
    </w:div>
    <w:div w:id="1552691709">
      <w:bodyDiv w:val="1"/>
      <w:marLeft w:val="0"/>
      <w:marRight w:val="0"/>
      <w:marTop w:val="0"/>
      <w:marBottom w:val="0"/>
      <w:divBdr>
        <w:top w:val="none" w:sz="0" w:space="0" w:color="auto"/>
        <w:left w:val="none" w:sz="0" w:space="0" w:color="auto"/>
        <w:bottom w:val="none" w:sz="0" w:space="0" w:color="auto"/>
        <w:right w:val="none" w:sz="0" w:space="0" w:color="auto"/>
      </w:divBdr>
    </w:div>
    <w:div w:id="1592198043">
      <w:bodyDiv w:val="1"/>
      <w:marLeft w:val="0"/>
      <w:marRight w:val="0"/>
      <w:marTop w:val="0"/>
      <w:marBottom w:val="0"/>
      <w:divBdr>
        <w:top w:val="none" w:sz="0" w:space="0" w:color="auto"/>
        <w:left w:val="none" w:sz="0" w:space="0" w:color="auto"/>
        <w:bottom w:val="none" w:sz="0" w:space="0" w:color="auto"/>
        <w:right w:val="none" w:sz="0" w:space="0" w:color="auto"/>
      </w:divBdr>
    </w:div>
    <w:div w:id="1662780477">
      <w:bodyDiv w:val="1"/>
      <w:marLeft w:val="0"/>
      <w:marRight w:val="0"/>
      <w:marTop w:val="0"/>
      <w:marBottom w:val="0"/>
      <w:divBdr>
        <w:top w:val="none" w:sz="0" w:space="0" w:color="auto"/>
        <w:left w:val="none" w:sz="0" w:space="0" w:color="auto"/>
        <w:bottom w:val="none" w:sz="0" w:space="0" w:color="auto"/>
        <w:right w:val="none" w:sz="0" w:space="0" w:color="auto"/>
      </w:divBdr>
      <w:divsChild>
        <w:div w:id="108161717">
          <w:marLeft w:val="0"/>
          <w:marRight w:val="0"/>
          <w:marTop w:val="0"/>
          <w:marBottom w:val="0"/>
          <w:divBdr>
            <w:top w:val="none" w:sz="0" w:space="0" w:color="auto"/>
            <w:left w:val="none" w:sz="0" w:space="0" w:color="auto"/>
            <w:bottom w:val="none" w:sz="0" w:space="0" w:color="auto"/>
            <w:right w:val="none" w:sz="0" w:space="0" w:color="auto"/>
          </w:divBdr>
        </w:div>
        <w:div w:id="560091925">
          <w:marLeft w:val="0"/>
          <w:marRight w:val="0"/>
          <w:marTop w:val="0"/>
          <w:marBottom w:val="0"/>
          <w:divBdr>
            <w:top w:val="none" w:sz="0" w:space="0" w:color="auto"/>
            <w:left w:val="none" w:sz="0" w:space="0" w:color="auto"/>
            <w:bottom w:val="none" w:sz="0" w:space="0" w:color="auto"/>
            <w:right w:val="none" w:sz="0" w:space="0" w:color="auto"/>
          </w:divBdr>
        </w:div>
        <w:div w:id="749737748">
          <w:marLeft w:val="0"/>
          <w:marRight w:val="0"/>
          <w:marTop w:val="0"/>
          <w:marBottom w:val="0"/>
          <w:divBdr>
            <w:top w:val="none" w:sz="0" w:space="0" w:color="auto"/>
            <w:left w:val="none" w:sz="0" w:space="0" w:color="auto"/>
            <w:bottom w:val="none" w:sz="0" w:space="0" w:color="auto"/>
            <w:right w:val="none" w:sz="0" w:space="0" w:color="auto"/>
          </w:divBdr>
        </w:div>
        <w:div w:id="926501925">
          <w:marLeft w:val="0"/>
          <w:marRight w:val="0"/>
          <w:marTop w:val="0"/>
          <w:marBottom w:val="0"/>
          <w:divBdr>
            <w:top w:val="none" w:sz="0" w:space="0" w:color="auto"/>
            <w:left w:val="none" w:sz="0" w:space="0" w:color="auto"/>
            <w:bottom w:val="none" w:sz="0" w:space="0" w:color="auto"/>
            <w:right w:val="none" w:sz="0" w:space="0" w:color="auto"/>
          </w:divBdr>
        </w:div>
        <w:div w:id="964576440">
          <w:marLeft w:val="0"/>
          <w:marRight w:val="0"/>
          <w:marTop w:val="0"/>
          <w:marBottom w:val="0"/>
          <w:divBdr>
            <w:top w:val="none" w:sz="0" w:space="0" w:color="auto"/>
            <w:left w:val="none" w:sz="0" w:space="0" w:color="auto"/>
            <w:bottom w:val="none" w:sz="0" w:space="0" w:color="auto"/>
            <w:right w:val="none" w:sz="0" w:space="0" w:color="auto"/>
          </w:divBdr>
        </w:div>
        <w:div w:id="970398962">
          <w:marLeft w:val="0"/>
          <w:marRight w:val="0"/>
          <w:marTop w:val="0"/>
          <w:marBottom w:val="0"/>
          <w:divBdr>
            <w:top w:val="none" w:sz="0" w:space="0" w:color="auto"/>
            <w:left w:val="none" w:sz="0" w:space="0" w:color="auto"/>
            <w:bottom w:val="none" w:sz="0" w:space="0" w:color="auto"/>
            <w:right w:val="none" w:sz="0" w:space="0" w:color="auto"/>
          </w:divBdr>
        </w:div>
        <w:div w:id="1202983186">
          <w:marLeft w:val="0"/>
          <w:marRight w:val="0"/>
          <w:marTop w:val="0"/>
          <w:marBottom w:val="0"/>
          <w:divBdr>
            <w:top w:val="none" w:sz="0" w:space="0" w:color="auto"/>
            <w:left w:val="none" w:sz="0" w:space="0" w:color="auto"/>
            <w:bottom w:val="none" w:sz="0" w:space="0" w:color="auto"/>
            <w:right w:val="none" w:sz="0" w:space="0" w:color="auto"/>
          </w:divBdr>
        </w:div>
        <w:div w:id="1609116646">
          <w:marLeft w:val="0"/>
          <w:marRight w:val="0"/>
          <w:marTop w:val="0"/>
          <w:marBottom w:val="0"/>
          <w:divBdr>
            <w:top w:val="none" w:sz="0" w:space="0" w:color="auto"/>
            <w:left w:val="none" w:sz="0" w:space="0" w:color="auto"/>
            <w:bottom w:val="none" w:sz="0" w:space="0" w:color="auto"/>
            <w:right w:val="none" w:sz="0" w:space="0" w:color="auto"/>
          </w:divBdr>
        </w:div>
        <w:div w:id="1679691758">
          <w:marLeft w:val="0"/>
          <w:marRight w:val="0"/>
          <w:marTop w:val="0"/>
          <w:marBottom w:val="0"/>
          <w:divBdr>
            <w:top w:val="none" w:sz="0" w:space="0" w:color="auto"/>
            <w:left w:val="none" w:sz="0" w:space="0" w:color="auto"/>
            <w:bottom w:val="none" w:sz="0" w:space="0" w:color="auto"/>
            <w:right w:val="none" w:sz="0" w:space="0" w:color="auto"/>
          </w:divBdr>
        </w:div>
        <w:div w:id="1972633718">
          <w:marLeft w:val="0"/>
          <w:marRight w:val="0"/>
          <w:marTop w:val="0"/>
          <w:marBottom w:val="0"/>
          <w:divBdr>
            <w:top w:val="none" w:sz="0" w:space="0" w:color="auto"/>
            <w:left w:val="none" w:sz="0" w:space="0" w:color="auto"/>
            <w:bottom w:val="none" w:sz="0" w:space="0" w:color="auto"/>
            <w:right w:val="none" w:sz="0" w:space="0" w:color="auto"/>
          </w:divBdr>
        </w:div>
      </w:divsChild>
    </w:div>
    <w:div w:id="1671129990">
      <w:bodyDiv w:val="1"/>
      <w:marLeft w:val="0"/>
      <w:marRight w:val="0"/>
      <w:marTop w:val="0"/>
      <w:marBottom w:val="0"/>
      <w:divBdr>
        <w:top w:val="none" w:sz="0" w:space="0" w:color="auto"/>
        <w:left w:val="none" w:sz="0" w:space="0" w:color="auto"/>
        <w:bottom w:val="none" w:sz="0" w:space="0" w:color="auto"/>
        <w:right w:val="none" w:sz="0" w:space="0" w:color="auto"/>
      </w:divBdr>
    </w:div>
    <w:div w:id="1712999910">
      <w:bodyDiv w:val="1"/>
      <w:marLeft w:val="0"/>
      <w:marRight w:val="0"/>
      <w:marTop w:val="0"/>
      <w:marBottom w:val="0"/>
      <w:divBdr>
        <w:top w:val="none" w:sz="0" w:space="0" w:color="auto"/>
        <w:left w:val="none" w:sz="0" w:space="0" w:color="auto"/>
        <w:bottom w:val="none" w:sz="0" w:space="0" w:color="auto"/>
        <w:right w:val="none" w:sz="0" w:space="0" w:color="auto"/>
      </w:divBdr>
    </w:div>
    <w:div w:id="1714311233">
      <w:bodyDiv w:val="1"/>
      <w:marLeft w:val="0"/>
      <w:marRight w:val="0"/>
      <w:marTop w:val="0"/>
      <w:marBottom w:val="0"/>
      <w:divBdr>
        <w:top w:val="none" w:sz="0" w:space="0" w:color="auto"/>
        <w:left w:val="none" w:sz="0" w:space="0" w:color="auto"/>
        <w:bottom w:val="none" w:sz="0" w:space="0" w:color="auto"/>
        <w:right w:val="none" w:sz="0" w:space="0" w:color="auto"/>
      </w:divBdr>
    </w:div>
    <w:div w:id="1731465478">
      <w:bodyDiv w:val="1"/>
      <w:marLeft w:val="0"/>
      <w:marRight w:val="0"/>
      <w:marTop w:val="0"/>
      <w:marBottom w:val="0"/>
      <w:divBdr>
        <w:top w:val="none" w:sz="0" w:space="0" w:color="auto"/>
        <w:left w:val="none" w:sz="0" w:space="0" w:color="auto"/>
        <w:bottom w:val="none" w:sz="0" w:space="0" w:color="auto"/>
        <w:right w:val="none" w:sz="0" w:space="0" w:color="auto"/>
      </w:divBdr>
    </w:div>
    <w:div w:id="1777942454">
      <w:bodyDiv w:val="1"/>
      <w:marLeft w:val="0"/>
      <w:marRight w:val="0"/>
      <w:marTop w:val="0"/>
      <w:marBottom w:val="0"/>
      <w:divBdr>
        <w:top w:val="none" w:sz="0" w:space="0" w:color="auto"/>
        <w:left w:val="none" w:sz="0" w:space="0" w:color="auto"/>
        <w:bottom w:val="none" w:sz="0" w:space="0" w:color="auto"/>
        <w:right w:val="none" w:sz="0" w:space="0" w:color="auto"/>
      </w:divBdr>
    </w:div>
    <w:div w:id="1788305026">
      <w:bodyDiv w:val="1"/>
      <w:marLeft w:val="0"/>
      <w:marRight w:val="0"/>
      <w:marTop w:val="0"/>
      <w:marBottom w:val="0"/>
      <w:divBdr>
        <w:top w:val="none" w:sz="0" w:space="0" w:color="auto"/>
        <w:left w:val="none" w:sz="0" w:space="0" w:color="auto"/>
        <w:bottom w:val="none" w:sz="0" w:space="0" w:color="auto"/>
        <w:right w:val="none" w:sz="0" w:space="0" w:color="auto"/>
      </w:divBdr>
    </w:div>
    <w:div w:id="1838230831">
      <w:bodyDiv w:val="1"/>
      <w:marLeft w:val="0"/>
      <w:marRight w:val="0"/>
      <w:marTop w:val="0"/>
      <w:marBottom w:val="0"/>
      <w:divBdr>
        <w:top w:val="none" w:sz="0" w:space="0" w:color="auto"/>
        <w:left w:val="none" w:sz="0" w:space="0" w:color="auto"/>
        <w:bottom w:val="none" w:sz="0" w:space="0" w:color="auto"/>
        <w:right w:val="none" w:sz="0" w:space="0" w:color="auto"/>
      </w:divBdr>
    </w:div>
    <w:div w:id="1970158870">
      <w:bodyDiv w:val="1"/>
      <w:marLeft w:val="0"/>
      <w:marRight w:val="0"/>
      <w:marTop w:val="0"/>
      <w:marBottom w:val="0"/>
      <w:divBdr>
        <w:top w:val="none" w:sz="0" w:space="0" w:color="auto"/>
        <w:left w:val="none" w:sz="0" w:space="0" w:color="auto"/>
        <w:bottom w:val="none" w:sz="0" w:space="0" w:color="auto"/>
        <w:right w:val="none" w:sz="0" w:space="0" w:color="auto"/>
      </w:divBdr>
    </w:div>
    <w:div w:id="2053994679">
      <w:bodyDiv w:val="1"/>
      <w:marLeft w:val="0"/>
      <w:marRight w:val="0"/>
      <w:marTop w:val="0"/>
      <w:marBottom w:val="0"/>
      <w:divBdr>
        <w:top w:val="none" w:sz="0" w:space="0" w:color="auto"/>
        <w:left w:val="none" w:sz="0" w:space="0" w:color="auto"/>
        <w:bottom w:val="none" w:sz="0" w:space="0" w:color="auto"/>
        <w:right w:val="none" w:sz="0" w:space="0" w:color="auto"/>
      </w:divBdr>
    </w:div>
    <w:div w:id="2070108256">
      <w:bodyDiv w:val="1"/>
      <w:marLeft w:val="0"/>
      <w:marRight w:val="0"/>
      <w:marTop w:val="0"/>
      <w:marBottom w:val="0"/>
      <w:divBdr>
        <w:top w:val="none" w:sz="0" w:space="0" w:color="auto"/>
        <w:left w:val="none" w:sz="0" w:space="0" w:color="auto"/>
        <w:bottom w:val="none" w:sz="0" w:space="0" w:color="auto"/>
        <w:right w:val="none" w:sz="0" w:space="0" w:color="auto"/>
      </w:divBdr>
    </w:div>
    <w:div w:id="212009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gov.az" TargetMode="External"/><Relationship Id="rId5" Type="http://schemas.openxmlformats.org/officeDocument/2006/relationships/settings" Target="settings.xml"/><Relationship Id="rId10" Type="http://schemas.openxmlformats.org/officeDocument/2006/relationships/hyperlink" Target="https://migration.gov.az/cat.php?scatid=112" TargetMode="External"/><Relationship Id="rId4" Type="http://schemas.microsoft.com/office/2007/relationships/stylesWithEffects" Target="stylesWithEffects.xml"/><Relationship Id="rId9" Type="http://schemas.openxmlformats.org/officeDocument/2006/relationships/hyperlink" Target="https://migration.gov.az/cat.php?scatid=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BCCA9-11C2-400C-8779-F0D86E25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4272</Words>
  <Characters>24352</Characters>
  <Application>Microsoft Office Word</Application>
  <DocSecurity>0</DocSecurity>
  <Lines>202</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28567</CharactersWithSpaces>
  <SharedDoc>false</SharedDoc>
  <HLinks>
    <vt:vector size="18" baseType="variant">
      <vt:variant>
        <vt:i4>4259923</vt:i4>
      </vt:variant>
      <vt:variant>
        <vt:i4>6</vt:i4>
      </vt:variant>
      <vt:variant>
        <vt:i4>0</vt:i4>
      </vt:variant>
      <vt:variant>
        <vt:i4>5</vt:i4>
      </vt:variant>
      <vt:variant>
        <vt:lpwstr>http://www.tender.gov.az/</vt:lpwstr>
      </vt:variant>
      <vt:variant>
        <vt:lpwstr/>
      </vt:variant>
      <vt:variant>
        <vt:i4>6553641</vt:i4>
      </vt:variant>
      <vt:variant>
        <vt:i4>3</vt:i4>
      </vt:variant>
      <vt:variant>
        <vt:i4>0</vt:i4>
      </vt:variant>
      <vt:variant>
        <vt:i4>5</vt:i4>
      </vt:variant>
      <vt:variant>
        <vt:lpwstr>https://migration.gov.az/cat.php?scatid=112</vt:lpwstr>
      </vt:variant>
      <vt:variant>
        <vt:lpwstr/>
      </vt:variant>
      <vt:variant>
        <vt:i4>6553641</vt:i4>
      </vt:variant>
      <vt:variant>
        <vt:i4>0</vt:i4>
      </vt:variant>
      <vt:variant>
        <vt:i4>0</vt:i4>
      </vt:variant>
      <vt:variant>
        <vt:i4>5</vt:i4>
      </vt:variant>
      <vt:variant>
        <vt:lpwstr>https://migration.gov.az/cat.php?scatid=111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xayala.a</dc:creator>
  <cp:lastModifiedBy>elvin.memmedov</cp:lastModifiedBy>
  <cp:revision>2</cp:revision>
  <cp:lastPrinted>2016-12-22T11:16:00Z</cp:lastPrinted>
  <dcterms:created xsi:type="dcterms:W3CDTF">2017-03-30T10:06:00Z</dcterms:created>
  <dcterms:modified xsi:type="dcterms:W3CDTF">2017-03-30T10:06:00Z</dcterms:modified>
</cp:coreProperties>
</file>